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52068" w:rsidP="00BE58DB">
      <w:pPr>
        <w:spacing w:after="0"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宝鸡高新区管委会</w:t>
      </w:r>
    </w:p>
    <w:p w:rsidR="00152068" w:rsidRDefault="00152068" w:rsidP="00BE58DB">
      <w:pPr>
        <w:spacing w:after="0"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201</w:t>
      </w:r>
      <w:r w:rsidR="003A3623">
        <w:rPr>
          <w:rFonts w:ascii="方正小标宋_GBK" w:eastAsia="方正小标宋_GBK" w:hint="eastAsia"/>
          <w:sz w:val="36"/>
          <w:szCs w:val="36"/>
        </w:rPr>
        <w:t>9</w:t>
      </w:r>
      <w:r>
        <w:rPr>
          <w:rFonts w:ascii="方正小标宋_GBK" w:eastAsia="方正小标宋_GBK" w:hint="eastAsia"/>
          <w:sz w:val="36"/>
          <w:szCs w:val="36"/>
        </w:rPr>
        <w:t>年度信息公开工作报告</w:t>
      </w:r>
    </w:p>
    <w:p w:rsidR="00152068" w:rsidRDefault="00152068" w:rsidP="00BE58DB">
      <w:pPr>
        <w:spacing w:after="0"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152068" w:rsidRDefault="001310EC" w:rsidP="00BE58DB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Pr="001310E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高新区</w:t>
      </w:r>
      <w:r w:rsidRPr="001310EC">
        <w:rPr>
          <w:rFonts w:ascii="仿宋_GB2312" w:eastAsia="仿宋_GB2312" w:hint="eastAsia"/>
          <w:sz w:val="32"/>
          <w:szCs w:val="32"/>
        </w:rPr>
        <w:t>坚持以公开为常态，以不公开为例外的原则，围绕改革发展稳定大局，以推进国家创新型科技园区建设为核心，把政府信息公开作为改进工作作风和机关形象的重要载体，精心组织，规范进行，有力推动</w:t>
      </w:r>
      <w:r>
        <w:rPr>
          <w:rFonts w:ascii="仿宋_GB2312" w:eastAsia="仿宋_GB2312" w:hint="eastAsia"/>
          <w:sz w:val="32"/>
          <w:szCs w:val="32"/>
        </w:rPr>
        <w:t>各项</w:t>
      </w:r>
      <w:r w:rsidRPr="001310EC">
        <w:rPr>
          <w:rFonts w:ascii="仿宋_GB2312" w:eastAsia="仿宋_GB2312" w:hint="eastAsia"/>
          <w:sz w:val="32"/>
          <w:szCs w:val="32"/>
        </w:rPr>
        <w:t>工作深入开展。</w:t>
      </w:r>
    </w:p>
    <w:p w:rsidR="00152068" w:rsidRPr="00AB2C74" w:rsidRDefault="00152068" w:rsidP="00BE58DB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2C74">
        <w:rPr>
          <w:rFonts w:ascii="黑体" w:eastAsia="黑体" w:hAnsi="黑体" w:hint="eastAsia"/>
          <w:sz w:val="32"/>
          <w:szCs w:val="32"/>
        </w:rPr>
        <w:t>一、</w:t>
      </w:r>
      <w:r w:rsidR="001310EC">
        <w:rPr>
          <w:rFonts w:ascii="黑体" w:eastAsia="黑体" w:hAnsi="黑体" w:hint="eastAsia"/>
          <w:sz w:val="32"/>
          <w:szCs w:val="32"/>
        </w:rPr>
        <w:t>基本工作开展情况</w:t>
      </w:r>
    </w:p>
    <w:p w:rsidR="001310EC" w:rsidRPr="001310EC" w:rsidRDefault="001310EC" w:rsidP="00BE58DB">
      <w:pPr>
        <w:spacing w:after="0" w:line="560" w:lineRule="exact"/>
        <w:ind w:firstLineChars="200" w:firstLine="643"/>
        <w:jc w:val="both"/>
        <w:rPr>
          <w:rFonts w:ascii="仿宋_GB2312" w:eastAsia="仿宋_GB2312" w:hAnsi="华文中宋" w:cs="Times New Roman" w:hint="eastAsia"/>
          <w:sz w:val="32"/>
          <w:szCs w:val="32"/>
        </w:rPr>
      </w:pPr>
      <w:r w:rsidRPr="001310EC">
        <w:rPr>
          <w:rFonts w:ascii="楷体_GB2312" w:eastAsia="楷体_GB2312" w:hAnsi="华文中宋" w:cs="Times New Roman" w:hint="eastAsia"/>
          <w:b/>
          <w:sz w:val="32"/>
          <w:szCs w:val="32"/>
        </w:rPr>
        <w:t>（一）坚持全面公开。</w:t>
      </w:r>
      <w:r w:rsidRPr="001310EC">
        <w:rPr>
          <w:rFonts w:ascii="仿宋_GB2312" w:eastAsia="仿宋_GB2312" w:hAnsi="华文中宋" w:cs="Times New Roman" w:hint="eastAsia"/>
          <w:b/>
          <w:sz w:val="32"/>
          <w:szCs w:val="32"/>
        </w:rPr>
        <w:t>一是强化组织领导。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t>在原有基础上，结合机构改革和领导分工，调整充实信息公开领导小组，进一步压实工作责任，切实做到人员配备到位，经费保障到位，措施落实到位。</w:t>
      </w:r>
      <w:r w:rsidRPr="001310EC">
        <w:rPr>
          <w:rFonts w:ascii="仿宋_GB2312" w:eastAsia="仿宋_GB2312" w:hAnsi="华文中宋" w:cs="Times New Roman" w:hint="eastAsia"/>
          <w:b/>
          <w:sz w:val="32"/>
          <w:szCs w:val="32"/>
        </w:rPr>
        <w:t>二是积极主动公开。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t>主动公开信息5300余条，回应解读信息200余条。主要包括部门文件、应急管理、服务三农、服务指南等基础信息公开，政府职能、财政预算决算、建设项目、保障性住房、食品药品安全、征地拆迁、教育等公共企事业单位重点领域信息公开，基本涵盖了高新区工作的全部内容。对群众关心的热点问题，严格落实限时办理制度，全年共办理群众网上信件提出的意见和建议680余条、回复率达100%；在门户网站公开政府信息980余条，其中高新新闻620余条、通知公告280余条。同时，利用《宝鸡日报</w:t>
      </w:r>
      <w:r w:rsidRPr="001310EC">
        <w:rPr>
          <w:rFonts w:ascii="宋体" w:eastAsia="宋体" w:hAnsi="宋体" w:cs="宋体" w:hint="eastAsia"/>
          <w:sz w:val="32"/>
          <w:szCs w:val="32"/>
        </w:rPr>
        <w:t>•</w:t>
      </w:r>
      <w:r w:rsidRPr="001310EC">
        <w:rPr>
          <w:rFonts w:ascii="仿宋_GB2312" w:eastAsia="仿宋_GB2312" w:hAnsi="仿宋_GB2312" w:cs="仿宋_GB2312" w:hint="eastAsia"/>
          <w:sz w:val="32"/>
          <w:szCs w:val="32"/>
        </w:rPr>
        <w:t>今日高新》专版、政务微博、微信公众号平台发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t>送消息千余条。</w:t>
      </w:r>
      <w:r w:rsidRPr="001310EC">
        <w:rPr>
          <w:rFonts w:ascii="仿宋_GB2312" w:eastAsia="仿宋_GB2312" w:hAnsi="华文中宋" w:cs="Times New Roman" w:hint="eastAsia"/>
          <w:b/>
          <w:sz w:val="32"/>
          <w:szCs w:val="32"/>
        </w:rPr>
        <w:t>三是依法依规申请公开。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t>全年共收到信函、网站申请等形式依申请信息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lastRenderedPageBreak/>
        <w:t>公开2件，全部按照相关规定予以受理并回复，无因政府信息公开产生的申请行政复议和行政诉讼案件。</w:t>
      </w:r>
    </w:p>
    <w:p w:rsidR="001310EC" w:rsidRPr="001310EC" w:rsidRDefault="001310EC" w:rsidP="00BE58DB">
      <w:pPr>
        <w:spacing w:after="0" w:line="560" w:lineRule="exact"/>
        <w:ind w:firstLineChars="200" w:firstLine="643"/>
        <w:jc w:val="both"/>
        <w:rPr>
          <w:rFonts w:ascii="仿宋_GB2312" w:eastAsia="仿宋_GB2312" w:hAnsi="华文中宋" w:cs="Times New Roman" w:hint="eastAsia"/>
          <w:sz w:val="32"/>
          <w:szCs w:val="32"/>
        </w:rPr>
      </w:pPr>
      <w:r w:rsidRPr="001310EC">
        <w:rPr>
          <w:rFonts w:ascii="楷体_GB2312" w:eastAsia="楷体_GB2312" w:hAnsi="华文中宋" w:cs="Times New Roman" w:hint="eastAsia"/>
          <w:b/>
          <w:sz w:val="32"/>
          <w:szCs w:val="32"/>
        </w:rPr>
        <w:t>（二）活动推进有力。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t>针对社会关注的“高铁南站综合环境治理”“汛期城市内涝预防”等问题，积极参与宝鸡人民广播电台行风热线，回应群众关切。全力做好市政府网站内容保障，截至目前，共上报市政府门户网站信息40余条；向市委、市政府上报政务信息500余条。</w:t>
      </w:r>
    </w:p>
    <w:p w:rsidR="001310EC" w:rsidRDefault="001310EC" w:rsidP="00BE58DB">
      <w:pPr>
        <w:spacing w:after="0" w:line="560" w:lineRule="exact"/>
        <w:ind w:firstLineChars="200" w:firstLine="643"/>
        <w:jc w:val="both"/>
        <w:rPr>
          <w:rFonts w:ascii="仿宋_GB2312" w:eastAsia="仿宋_GB2312" w:hAnsi="华文中宋" w:cs="Times New Roman" w:hint="eastAsia"/>
          <w:sz w:val="32"/>
          <w:szCs w:val="32"/>
        </w:rPr>
      </w:pPr>
      <w:r w:rsidRPr="001310EC">
        <w:rPr>
          <w:rFonts w:ascii="楷体_GB2312" w:eastAsia="楷体_GB2312" w:hAnsi="华文中宋" w:cs="Times New Roman" w:hint="eastAsia"/>
          <w:b/>
          <w:sz w:val="32"/>
          <w:szCs w:val="32"/>
        </w:rPr>
        <w:t>（三）加强建设管理。</w:t>
      </w:r>
      <w:r w:rsidRPr="001310EC">
        <w:rPr>
          <w:rFonts w:ascii="仿宋_GB2312" w:eastAsia="仿宋_GB2312" w:hAnsi="华文中宋" w:cs="Times New Roman" w:hint="eastAsia"/>
          <w:b/>
          <w:sz w:val="32"/>
          <w:szCs w:val="32"/>
        </w:rPr>
        <w:t>一是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t>加强对《宝鸡日报</w:t>
      </w:r>
      <w:r w:rsidRPr="001310EC">
        <w:rPr>
          <w:rFonts w:ascii="宋体" w:eastAsia="宋体" w:hAnsi="宋体" w:cs="宋体" w:hint="eastAsia"/>
          <w:sz w:val="32"/>
          <w:szCs w:val="32"/>
        </w:rPr>
        <w:t>•</w:t>
      </w:r>
      <w:r w:rsidRPr="001310EC">
        <w:rPr>
          <w:rFonts w:ascii="仿宋_GB2312" w:eastAsia="仿宋_GB2312" w:hAnsi="仿宋_GB2312" w:cs="仿宋_GB2312" w:hint="eastAsia"/>
          <w:sz w:val="32"/>
          <w:szCs w:val="32"/>
        </w:rPr>
        <w:t>今日高新》专版、门户网站、政务微博、微信公众号的日常维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t>护力度，适时发布动态新闻、重点项目、规划建设、科技经济、文明创建、社会保障等各类信息，坚决杜绝“僵尸”平台；对上级主管部门查出的三批次网站安全漏洞进行及时修复维护；对照第三方网站绩效评估各项指标，逐项检查，对存在的问题加强整改，确保安全。</w:t>
      </w:r>
      <w:r w:rsidRPr="001310EC">
        <w:rPr>
          <w:rFonts w:ascii="仿宋_GB2312" w:eastAsia="仿宋_GB2312" w:hAnsi="华文中宋" w:cs="Times New Roman" w:hint="eastAsia"/>
          <w:b/>
          <w:sz w:val="32"/>
          <w:szCs w:val="32"/>
        </w:rPr>
        <w:t>二是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t>按照中省市有关政府信息公开会议和文件精神，及时充实完善高新区信息公开相关工作制度，主动公开、依申请公开和拟公开信息审核、发布、责任追究等工作流程进一步规范。通过严格审核，层层把关，全年未发生虚假信息、不完整信息、涉密信息、以及危及社会安全信息的错误公开事故。</w:t>
      </w:r>
      <w:r w:rsidRPr="001310EC">
        <w:rPr>
          <w:rFonts w:ascii="仿宋_GB2312" w:eastAsia="仿宋_GB2312" w:hAnsi="华文中宋" w:cs="Times New Roman" w:hint="eastAsia"/>
          <w:b/>
          <w:sz w:val="32"/>
          <w:szCs w:val="32"/>
        </w:rPr>
        <w:t>三是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t>通过完善架构，聘请专业技术人员等途径，进一步加强了网络监管和运维工作的力度，确保了信息公开网络的安全运行。同时，继续完善了专人负责、定期编制、及时公开的工作机制，保障了信息公开工作的质量。</w:t>
      </w:r>
      <w:r w:rsidRPr="001310EC">
        <w:rPr>
          <w:rFonts w:ascii="仿宋_GB2312" w:eastAsia="仿宋_GB2312" w:hAnsi="华文中宋" w:cs="Times New Roman" w:hint="eastAsia"/>
          <w:b/>
          <w:sz w:val="32"/>
          <w:szCs w:val="32"/>
        </w:rPr>
        <w:t>四是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t>进一步优化了门户网站的新闻中心、政务公开、政民互动、网上办事、招商引资等栏目，</w:t>
      </w:r>
      <w:r w:rsidRPr="001310EC">
        <w:rPr>
          <w:rFonts w:ascii="仿宋_GB2312" w:eastAsia="仿宋_GB2312" w:hAnsi="华文中宋" w:cs="Times New Roman" w:hint="eastAsia"/>
          <w:sz w:val="32"/>
          <w:szCs w:val="32"/>
        </w:rPr>
        <w:lastRenderedPageBreak/>
        <w:t>依托陕西政务服务网拓展了网上办事功能，进一步优化营商环境，提升便民服务水平。</w:t>
      </w:r>
    </w:p>
    <w:p w:rsidR="00AB2C74" w:rsidRPr="00AB2C74" w:rsidRDefault="00AB2C74" w:rsidP="00BE58DB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2C74">
        <w:rPr>
          <w:rFonts w:ascii="黑体" w:eastAsia="黑体" w:hAnsi="黑体" w:hint="eastAsia"/>
          <w:sz w:val="32"/>
          <w:szCs w:val="32"/>
        </w:rPr>
        <w:t>二、</w:t>
      </w:r>
      <w:r w:rsidR="00D72D08" w:rsidRPr="00AB2C74">
        <w:rPr>
          <w:rFonts w:ascii="黑体" w:eastAsia="黑体" w:hAnsi="黑体" w:hint="eastAsia"/>
          <w:sz w:val="32"/>
          <w:szCs w:val="32"/>
        </w:rPr>
        <w:t>信息</w:t>
      </w:r>
      <w:r w:rsidRPr="00AB2C74">
        <w:rPr>
          <w:rFonts w:ascii="黑体" w:eastAsia="黑体" w:hAnsi="黑体" w:hint="eastAsia"/>
          <w:sz w:val="32"/>
          <w:szCs w:val="32"/>
        </w:rPr>
        <w:t>公开情况</w:t>
      </w:r>
    </w:p>
    <w:p w:rsidR="00D72D08" w:rsidRPr="00D72D08" w:rsidRDefault="00D72D08" w:rsidP="00BE58DB">
      <w:pPr>
        <w:spacing w:after="0" w:line="560" w:lineRule="exact"/>
        <w:ind w:firstLineChars="200" w:firstLine="643"/>
        <w:jc w:val="both"/>
        <w:rPr>
          <w:rFonts w:ascii="仿宋_GB2312" w:eastAsia="仿宋_GB2312" w:hAnsi="华文中宋" w:hint="eastAsia"/>
          <w:sz w:val="32"/>
          <w:szCs w:val="32"/>
        </w:rPr>
      </w:pPr>
      <w:r w:rsidRPr="00D72D08">
        <w:rPr>
          <w:rFonts w:ascii="楷体_GB2312" w:eastAsia="楷体_GB2312" w:hAnsi="华文中宋" w:hint="eastAsia"/>
          <w:b/>
          <w:sz w:val="32"/>
          <w:szCs w:val="32"/>
        </w:rPr>
        <w:t>（一）主动公开信息。</w:t>
      </w:r>
      <w:r w:rsidRPr="00D72D08">
        <w:rPr>
          <w:rFonts w:ascii="仿宋_GB2312" w:eastAsia="仿宋_GB2312" w:hAnsi="华文中宋" w:hint="eastAsia"/>
          <w:sz w:val="32"/>
          <w:szCs w:val="32"/>
        </w:rPr>
        <w:t>截止2019年12月31日，</w:t>
      </w:r>
      <w:r>
        <w:rPr>
          <w:rFonts w:ascii="仿宋_GB2312" w:eastAsia="仿宋_GB2312" w:hAnsi="华文中宋" w:hint="eastAsia"/>
          <w:sz w:val="32"/>
          <w:szCs w:val="32"/>
        </w:rPr>
        <w:t>共</w:t>
      </w:r>
      <w:r w:rsidRPr="00D72D08">
        <w:rPr>
          <w:rFonts w:ascii="仿宋_GB2312" w:eastAsia="仿宋_GB2312" w:hAnsi="华文中宋" w:hint="eastAsia"/>
          <w:sz w:val="32"/>
          <w:szCs w:val="32"/>
        </w:rPr>
        <w:t>主动公开各类信息</w:t>
      </w:r>
      <w:r>
        <w:rPr>
          <w:rFonts w:ascii="仿宋_GB2312" w:eastAsia="仿宋_GB2312" w:hAnsi="华文中宋" w:hint="eastAsia"/>
          <w:sz w:val="32"/>
          <w:szCs w:val="32"/>
        </w:rPr>
        <w:t>5300余</w:t>
      </w:r>
      <w:r w:rsidRPr="00D72D08">
        <w:rPr>
          <w:rFonts w:ascii="仿宋_GB2312" w:eastAsia="仿宋_GB2312" w:hAnsi="华文中宋" w:hint="eastAsia"/>
          <w:sz w:val="32"/>
          <w:szCs w:val="32"/>
        </w:rPr>
        <w:t>条，</w:t>
      </w:r>
      <w:r w:rsidRPr="00D72D08">
        <w:rPr>
          <w:rFonts w:ascii="仿宋_GB2312" w:eastAsia="仿宋_GB2312" w:hAnsi="华文中宋" w:hint="eastAsia"/>
          <w:sz w:val="32"/>
          <w:szCs w:val="32"/>
        </w:rPr>
        <w:t>主要包括部门文件、应急管理、服务三农、服务指南等基础信息公开，政府职能、财政预算决算、建设项目、保障性住房、食品药品安全、征地拆迁、教育等公共企事业单位重点领域信息公开，基本涵盖了高新区工作的全部内容。</w:t>
      </w:r>
      <w:r w:rsidR="00BE58DB">
        <w:rPr>
          <w:rFonts w:ascii="仿宋_GB2312" w:eastAsia="仿宋_GB2312" w:hAnsi="华文中宋" w:hint="eastAsia"/>
          <w:sz w:val="32"/>
          <w:szCs w:val="32"/>
        </w:rPr>
        <w:t>公开行政许可26项，行政处罚121项，政府集中采购1项。</w:t>
      </w:r>
    </w:p>
    <w:p w:rsidR="00D72D08" w:rsidRPr="00D72D08" w:rsidRDefault="00D72D08" w:rsidP="00BE58DB">
      <w:pPr>
        <w:spacing w:after="0" w:line="560" w:lineRule="exact"/>
        <w:ind w:firstLineChars="200" w:firstLine="643"/>
        <w:jc w:val="both"/>
        <w:rPr>
          <w:rFonts w:ascii="仿宋_GB2312" w:eastAsia="仿宋_GB2312" w:hAnsi="华文中宋" w:hint="eastAsia"/>
          <w:sz w:val="32"/>
          <w:szCs w:val="32"/>
        </w:rPr>
      </w:pPr>
      <w:r w:rsidRPr="00D72D08">
        <w:rPr>
          <w:rFonts w:ascii="楷体_GB2312" w:eastAsia="楷体_GB2312" w:hAnsi="华文中宋" w:hint="eastAsia"/>
          <w:b/>
          <w:sz w:val="32"/>
          <w:szCs w:val="32"/>
        </w:rPr>
        <w:t>（二）主动公开形式。</w:t>
      </w:r>
      <w:r w:rsidRPr="00D72D08">
        <w:rPr>
          <w:rFonts w:ascii="仿宋_GB2312" w:eastAsia="仿宋_GB2312" w:hAnsi="华文中宋" w:hint="eastAsia"/>
          <w:sz w:val="32"/>
          <w:szCs w:val="32"/>
        </w:rPr>
        <w:t>主要通过市政府信息公开系统、</w:t>
      </w:r>
      <w:r>
        <w:rPr>
          <w:rFonts w:ascii="仿宋_GB2312" w:eastAsia="仿宋_GB2312" w:hAnsi="华文中宋" w:hint="eastAsia"/>
          <w:sz w:val="32"/>
          <w:szCs w:val="32"/>
        </w:rPr>
        <w:t>高新区</w:t>
      </w:r>
      <w:r w:rsidRPr="00D72D08">
        <w:rPr>
          <w:rFonts w:ascii="仿宋_GB2312" w:eastAsia="仿宋_GB2312" w:hAnsi="华文中宋" w:hint="eastAsia"/>
          <w:sz w:val="32"/>
          <w:szCs w:val="32"/>
        </w:rPr>
        <w:t>门户网站、</w:t>
      </w:r>
      <w:r>
        <w:rPr>
          <w:rFonts w:ascii="仿宋_GB2312" w:eastAsia="仿宋_GB2312" w:hAnsi="华文中宋" w:hint="eastAsia"/>
          <w:sz w:val="32"/>
          <w:szCs w:val="32"/>
        </w:rPr>
        <w:t>“宝鸡高新”微信公众号、新浪“宝鸡高新”、“宝鸡高新宣传”微博</w:t>
      </w:r>
      <w:r w:rsidRPr="00D72D08">
        <w:rPr>
          <w:rFonts w:ascii="仿宋_GB2312" w:eastAsia="仿宋_GB2312" w:hAnsi="华文中宋" w:hint="eastAsia"/>
          <w:sz w:val="32"/>
          <w:szCs w:val="32"/>
        </w:rPr>
        <w:t>等政务新媒体平台公开。</w:t>
      </w:r>
    </w:p>
    <w:p w:rsidR="00D72D08" w:rsidRPr="00D72D08" w:rsidRDefault="00D72D08" w:rsidP="00BE58DB">
      <w:pPr>
        <w:spacing w:after="0" w:line="560" w:lineRule="exact"/>
        <w:ind w:firstLineChars="200" w:firstLine="643"/>
        <w:jc w:val="both"/>
        <w:rPr>
          <w:rFonts w:ascii="楷体_GB2312" w:eastAsia="楷体_GB2312" w:hAnsi="华文中宋" w:hint="eastAsia"/>
          <w:b/>
          <w:sz w:val="32"/>
          <w:szCs w:val="32"/>
        </w:rPr>
      </w:pPr>
      <w:r w:rsidRPr="00D72D08">
        <w:rPr>
          <w:rFonts w:ascii="楷体_GB2312" w:eastAsia="楷体_GB2312" w:hAnsi="华文中宋" w:hint="eastAsia"/>
          <w:b/>
          <w:sz w:val="32"/>
          <w:szCs w:val="32"/>
        </w:rPr>
        <w:t xml:space="preserve">（三）依申请公开政府信息情况 </w:t>
      </w:r>
      <w:r>
        <w:rPr>
          <w:rFonts w:ascii="楷体_GB2312" w:eastAsia="楷体_GB2312" w:hAnsi="华文中宋" w:hint="eastAsia"/>
          <w:b/>
          <w:sz w:val="32"/>
          <w:szCs w:val="32"/>
        </w:rPr>
        <w:t>。</w:t>
      </w:r>
    </w:p>
    <w:p w:rsidR="00D72D08" w:rsidRPr="00D72D08" w:rsidRDefault="00D72D08" w:rsidP="00BE58DB">
      <w:pPr>
        <w:spacing w:after="0" w:line="560" w:lineRule="exact"/>
        <w:ind w:firstLineChars="200" w:firstLine="640"/>
        <w:jc w:val="both"/>
        <w:rPr>
          <w:rFonts w:ascii="仿宋_GB2312" w:eastAsia="仿宋_GB2312" w:hAnsi="华文中宋" w:hint="eastAsia"/>
          <w:sz w:val="32"/>
          <w:szCs w:val="32"/>
        </w:rPr>
      </w:pPr>
      <w:r w:rsidRPr="00D72D08">
        <w:rPr>
          <w:rFonts w:ascii="仿宋_GB2312" w:eastAsia="仿宋_GB2312" w:hAnsi="华文中宋" w:hint="eastAsia"/>
          <w:sz w:val="32"/>
          <w:szCs w:val="32"/>
        </w:rPr>
        <w:t>截止2019年12月31日，共受理依申请公开政府信息</w:t>
      </w:r>
      <w:r>
        <w:rPr>
          <w:rFonts w:ascii="仿宋_GB2312" w:eastAsia="仿宋_GB2312" w:hAnsi="华文中宋" w:hint="eastAsia"/>
          <w:sz w:val="32"/>
          <w:szCs w:val="32"/>
        </w:rPr>
        <w:t>2</w:t>
      </w:r>
      <w:r w:rsidRPr="00D72D08">
        <w:rPr>
          <w:rFonts w:ascii="仿宋_GB2312" w:eastAsia="仿宋_GB2312" w:hAnsi="华文中宋" w:hint="eastAsia"/>
          <w:sz w:val="32"/>
          <w:szCs w:val="32"/>
        </w:rPr>
        <w:t>件，全部在规定时限内按规定格式答复办结。</w:t>
      </w:r>
    </w:p>
    <w:p w:rsidR="00D72D08" w:rsidRPr="00D72D08" w:rsidRDefault="00D72D08" w:rsidP="00BE58DB">
      <w:pPr>
        <w:spacing w:after="0" w:line="560" w:lineRule="exact"/>
        <w:ind w:firstLineChars="200" w:firstLine="643"/>
        <w:jc w:val="both"/>
        <w:rPr>
          <w:rFonts w:ascii="楷体_GB2312" w:eastAsia="楷体_GB2312" w:hAnsi="华文中宋" w:hint="eastAsia"/>
          <w:b/>
          <w:sz w:val="32"/>
          <w:szCs w:val="32"/>
        </w:rPr>
      </w:pPr>
      <w:r w:rsidRPr="00D72D08">
        <w:rPr>
          <w:rFonts w:ascii="楷体_GB2312" w:eastAsia="楷体_GB2312" w:hAnsi="华文中宋" w:hint="eastAsia"/>
          <w:b/>
          <w:sz w:val="32"/>
          <w:szCs w:val="32"/>
        </w:rPr>
        <w:t xml:space="preserve">（四）政府信息公开的收费及减免情况 </w:t>
      </w:r>
      <w:r>
        <w:rPr>
          <w:rFonts w:ascii="楷体_GB2312" w:eastAsia="楷体_GB2312" w:hAnsi="华文中宋" w:hint="eastAsia"/>
          <w:b/>
          <w:sz w:val="32"/>
          <w:szCs w:val="32"/>
        </w:rPr>
        <w:t>。</w:t>
      </w:r>
    </w:p>
    <w:p w:rsidR="00D72D08" w:rsidRPr="00D72D08" w:rsidRDefault="00D72D08" w:rsidP="00BE58DB">
      <w:pPr>
        <w:spacing w:after="0" w:line="560" w:lineRule="exact"/>
        <w:ind w:firstLineChars="200" w:firstLine="640"/>
        <w:jc w:val="both"/>
        <w:rPr>
          <w:rFonts w:ascii="仿宋_GB2312" w:eastAsia="仿宋_GB2312" w:hAnsi="华文中宋" w:hint="eastAsia"/>
          <w:sz w:val="32"/>
          <w:szCs w:val="32"/>
        </w:rPr>
      </w:pPr>
      <w:r w:rsidRPr="00D72D08">
        <w:rPr>
          <w:rFonts w:ascii="仿宋_GB2312" w:eastAsia="仿宋_GB2312" w:hAnsi="华文中宋" w:hint="eastAsia"/>
          <w:sz w:val="32"/>
          <w:szCs w:val="32"/>
        </w:rPr>
        <w:t>对政府信息公开申请未收取任何费用。</w:t>
      </w:r>
      <w:r w:rsidRPr="00D72D08">
        <w:rPr>
          <w:rFonts w:ascii="楷体_GB2312" w:eastAsia="楷体_GB2312" w:hAnsi="华文中宋" w:hint="eastAsia"/>
          <w:b/>
          <w:sz w:val="32"/>
          <w:szCs w:val="32"/>
        </w:rPr>
        <w:t xml:space="preserve"> </w:t>
      </w:r>
    </w:p>
    <w:p w:rsidR="00D72D08" w:rsidRPr="00D72D08" w:rsidRDefault="00D72D08" w:rsidP="00BE58DB">
      <w:pPr>
        <w:spacing w:after="0" w:line="560" w:lineRule="exact"/>
        <w:ind w:firstLineChars="200" w:firstLine="643"/>
        <w:jc w:val="both"/>
        <w:rPr>
          <w:rFonts w:ascii="楷体_GB2312" w:eastAsia="楷体_GB2312" w:hAnsi="华文中宋" w:hint="eastAsia"/>
          <w:b/>
          <w:sz w:val="32"/>
          <w:szCs w:val="32"/>
        </w:rPr>
      </w:pPr>
      <w:r w:rsidRPr="00D72D08">
        <w:rPr>
          <w:rFonts w:ascii="楷体_GB2312" w:eastAsia="楷体_GB2312" w:hAnsi="华文中宋" w:hint="eastAsia"/>
          <w:b/>
          <w:sz w:val="32"/>
          <w:szCs w:val="32"/>
        </w:rPr>
        <w:t xml:space="preserve">（五）复议、诉讼和申诉举报等情况 </w:t>
      </w:r>
      <w:r>
        <w:rPr>
          <w:rFonts w:ascii="楷体_GB2312" w:eastAsia="楷体_GB2312" w:hAnsi="华文中宋" w:hint="eastAsia"/>
          <w:b/>
          <w:sz w:val="32"/>
          <w:szCs w:val="32"/>
        </w:rPr>
        <w:t>。</w:t>
      </w:r>
    </w:p>
    <w:p w:rsidR="00D72D08" w:rsidRDefault="00D72D08" w:rsidP="00BE58DB">
      <w:pPr>
        <w:spacing w:after="0" w:line="560" w:lineRule="exact"/>
        <w:ind w:firstLineChars="200" w:firstLine="640"/>
        <w:jc w:val="both"/>
        <w:rPr>
          <w:rFonts w:ascii="仿宋_GB2312" w:eastAsia="仿宋_GB2312" w:hAnsi="华文中宋" w:hint="eastAsia"/>
          <w:sz w:val="32"/>
          <w:szCs w:val="32"/>
        </w:rPr>
      </w:pPr>
      <w:r w:rsidRPr="00D72D08">
        <w:rPr>
          <w:rFonts w:ascii="仿宋_GB2312" w:eastAsia="仿宋_GB2312" w:hAnsi="华文中宋" w:hint="eastAsia"/>
          <w:sz w:val="32"/>
          <w:szCs w:val="32"/>
        </w:rPr>
        <w:t>年内未发生针对</w:t>
      </w:r>
      <w:r>
        <w:rPr>
          <w:rFonts w:ascii="仿宋_GB2312" w:eastAsia="仿宋_GB2312" w:hAnsi="华文中宋" w:hint="eastAsia"/>
          <w:sz w:val="32"/>
          <w:szCs w:val="32"/>
        </w:rPr>
        <w:t>高新区</w:t>
      </w:r>
      <w:r w:rsidRPr="00D72D08">
        <w:rPr>
          <w:rFonts w:ascii="仿宋_GB2312" w:eastAsia="仿宋_GB2312" w:hAnsi="华文中宋" w:hint="eastAsia"/>
          <w:sz w:val="32"/>
          <w:szCs w:val="32"/>
        </w:rPr>
        <w:t>有关政府信息公开事务的行政复议、行政诉讼和举报申诉案件。</w:t>
      </w:r>
    </w:p>
    <w:p w:rsidR="00BE58DB" w:rsidRPr="00BE58DB" w:rsidRDefault="00BE58DB" w:rsidP="00BE58DB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BE58DB">
        <w:rPr>
          <w:rFonts w:ascii="黑体" w:eastAsia="黑体" w:hAnsi="黑体" w:hint="eastAsia"/>
          <w:sz w:val="32"/>
          <w:szCs w:val="32"/>
        </w:rPr>
        <w:t>、存在问题</w:t>
      </w:r>
    </w:p>
    <w:p w:rsidR="00BE58DB" w:rsidRPr="00BE58DB" w:rsidRDefault="00BE58DB" w:rsidP="00BE58DB">
      <w:pPr>
        <w:spacing w:after="0" w:line="560" w:lineRule="exact"/>
        <w:ind w:firstLineChars="200" w:firstLine="643"/>
        <w:jc w:val="both"/>
        <w:rPr>
          <w:rFonts w:ascii="仿宋_GB2312" w:eastAsia="仿宋_GB2312" w:hAnsi="华文中宋"/>
          <w:sz w:val="32"/>
          <w:szCs w:val="32"/>
        </w:rPr>
      </w:pPr>
      <w:r w:rsidRPr="00BE58DB">
        <w:rPr>
          <w:rFonts w:ascii="楷体_GB2312" w:eastAsia="楷体_GB2312" w:hAnsi="华文中宋" w:hint="eastAsia"/>
          <w:b/>
          <w:sz w:val="32"/>
          <w:szCs w:val="32"/>
        </w:rPr>
        <w:lastRenderedPageBreak/>
        <w:t>一是政策解读的专业性不强。</w:t>
      </w:r>
      <w:r w:rsidRPr="00BE58DB">
        <w:rPr>
          <w:rFonts w:ascii="仿宋_GB2312" w:eastAsia="仿宋_GB2312" w:hAnsi="华文中宋" w:hint="eastAsia"/>
          <w:sz w:val="32"/>
          <w:szCs w:val="32"/>
        </w:rPr>
        <w:t>由于没有专业团队，政策解读目前主要是文字解读为主，没有广泛运用更直观明了的图表、访谈等方式，解读的方式方法不多。</w:t>
      </w:r>
    </w:p>
    <w:p w:rsidR="00BE58DB" w:rsidRPr="00BE58DB" w:rsidRDefault="00BE58DB" w:rsidP="00BE58DB">
      <w:pPr>
        <w:spacing w:after="0" w:line="560" w:lineRule="exact"/>
        <w:ind w:firstLineChars="200" w:firstLine="643"/>
        <w:jc w:val="both"/>
        <w:rPr>
          <w:rFonts w:ascii="仿宋_GB2312" w:eastAsia="仿宋_GB2312" w:hAnsi="华文中宋"/>
          <w:sz w:val="32"/>
          <w:szCs w:val="32"/>
        </w:rPr>
      </w:pPr>
      <w:r w:rsidRPr="00BE58DB">
        <w:rPr>
          <w:rFonts w:ascii="楷体_GB2312" w:eastAsia="楷体_GB2312" w:hAnsi="华文中宋" w:hint="eastAsia"/>
          <w:b/>
          <w:sz w:val="32"/>
          <w:szCs w:val="32"/>
        </w:rPr>
        <w:t>二是决策公开的公众参与度不够。</w:t>
      </w:r>
      <w:r w:rsidRPr="00BE58DB">
        <w:rPr>
          <w:rFonts w:ascii="仿宋_GB2312" w:eastAsia="仿宋_GB2312" w:hAnsi="华文中宋" w:hint="eastAsia"/>
          <w:sz w:val="32"/>
          <w:szCs w:val="32"/>
        </w:rPr>
        <w:t>利益相关方、公众代表、专家、媒体等目前还仅限于参加重大事项决策听证会，列席党工委管委会有关会议、参与政策制定的形式还在探索阶段。</w:t>
      </w:r>
    </w:p>
    <w:p w:rsidR="00BE58DB" w:rsidRPr="00BE58DB" w:rsidRDefault="00BE58DB" w:rsidP="00BE58DB">
      <w:pPr>
        <w:spacing w:after="0" w:line="560" w:lineRule="exact"/>
        <w:ind w:firstLineChars="200" w:firstLine="643"/>
        <w:jc w:val="both"/>
        <w:rPr>
          <w:rFonts w:ascii="仿宋_GB2312" w:eastAsia="仿宋_GB2312" w:hAnsi="华文中宋"/>
          <w:sz w:val="32"/>
          <w:szCs w:val="32"/>
        </w:rPr>
      </w:pPr>
      <w:r w:rsidRPr="00BE58DB">
        <w:rPr>
          <w:rFonts w:ascii="楷体_GB2312" w:eastAsia="楷体_GB2312" w:hAnsi="华文中宋" w:hint="eastAsia"/>
          <w:b/>
          <w:sz w:val="32"/>
          <w:szCs w:val="32"/>
        </w:rPr>
        <w:t>三是部分信息公开不够规范。</w:t>
      </w:r>
      <w:r w:rsidRPr="00BE58DB">
        <w:rPr>
          <w:rFonts w:ascii="仿宋_GB2312" w:eastAsia="仿宋_GB2312" w:hAnsi="华文中宋" w:hint="eastAsia"/>
          <w:sz w:val="32"/>
          <w:szCs w:val="32"/>
        </w:rPr>
        <w:t>由于人员的不固定性，工作交接有漏洞，新业务工作人员不熟悉公开工作，导致公开的内容与目录要求有差距，不规范。</w:t>
      </w:r>
    </w:p>
    <w:p w:rsidR="00BE58DB" w:rsidRPr="00BE58DB" w:rsidRDefault="00BE58DB" w:rsidP="00BE58DB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BE58DB">
        <w:rPr>
          <w:rFonts w:ascii="黑体" w:eastAsia="黑体" w:hAnsi="黑体" w:hint="eastAsia"/>
          <w:sz w:val="32"/>
          <w:szCs w:val="32"/>
        </w:rPr>
        <w:t>、下一步打算</w:t>
      </w:r>
    </w:p>
    <w:p w:rsidR="00BE58DB" w:rsidRPr="00BE58DB" w:rsidRDefault="00BE58DB" w:rsidP="00BE58DB">
      <w:pPr>
        <w:spacing w:after="0" w:line="560" w:lineRule="exact"/>
        <w:ind w:firstLineChars="200" w:firstLine="643"/>
        <w:jc w:val="both"/>
        <w:rPr>
          <w:rFonts w:ascii="仿宋_GB2312" w:eastAsia="仿宋_GB2312" w:hAnsi="华文中宋"/>
          <w:sz w:val="32"/>
          <w:szCs w:val="32"/>
        </w:rPr>
      </w:pPr>
      <w:r w:rsidRPr="00BE58DB">
        <w:rPr>
          <w:rFonts w:ascii="楷体_GB2312" w:eastAsia="楷体_GB2312" w:hAnsi="华文中宋" w:hint="eastAsia"/>
          <w:b/>
          <w:bCs/>
          <w:sz w:val="32"/>
          <w:szCs w:val="32"/>
        </w:rPr>
        <w:t>（一）加强政务公开队伍建设。</w:t>
      </w:r>
      <w:r w:rsidRPr="00BE58DB">
        <w:rPr>
          <w:rFonts w:ascii="仿宋_GB2312" w:eastAsia="仿宋_GB2312" w:hAnsi="华文中宋" w:hint="eastAsia"/>
          <w:sz w:val="32"/>
          <w:szCs w:val="32"/>
        </w:rPr>
        <w:t>配齐配强政务公开队伍，加强培训，积极引入社会化服务，提高政务公开工作专业化水平。</w:t>
      </w:r>
    </w:p>
    <w:p w:rsidR="00BE58DB" w:rsidRPr="00BE58DB" w:rsidRDefault="00BE58DB" w:rsidP="00BE58DB">
      <w:pPr>
        <w:spacing w:after="0" w:line="560" w:lineRule="exact"/>
        <w:ind w:firstLineChars="200" w:firstLine="643"/>
        <w:jc w:val="both"/>
        <w:rPr>
          <w:rFonts w:ascii="仿宋_GB2312" w:eastAsia="仿宋_GB2312" w:hAnsi="华文中宋"/>
          <w:sz w:val="32"/>
          <w:szCs w:val="32"/>
        </w:rPr>
      </w:pPr>
      <w:r w:rsidRPr="00BE58DB">
        <w:rPr>
          <w:rFonts w:ascii="楷体_GB2312" w:eastAsia="楷体_GB2312" w:hAnsi="华文中宋" w:hint="eastAsia"/>
          <w:b/>
          <w:bCs/>
          <w:sz w:val="32"/>
          <w:szCs w:val="32"/>
        </w:rPr>
        <w:t>（二）提高公众参与度。</w:t>
      </w:r>
      <w:r w:rsidRPr="00BE58DB">
        <w:rPr>
          <w:rFonts w:ascii="仿宋_GB2312" w:eastAsia="仿宋_GB2312" w:hAnsi="华文中宋" w:hint="eastAsia"/>
          <w:sz w:val="32"/>
          <w:szCs w:val="32"/>
        </w:rPr>
        <w:t>建立健全公众参与重大行政决策的程序规定，规范公众参与方式和程序，进一步完善民意汇集机制，推进行政决策科学化、民主化、法治化，激发公众参与的积极性和参与度。不断完善政府网站信息公开、领导信箱、热线电话、网络问政、民意征集等政民互动功能，接受公众建言献策和情况反映。</w:t>
      </w:r>
    </w:p>
    <w:p w:rsidR="00BE58DB" w:rsidRDefault="00BE58DB" w:rsidP="00BE58DB">
      <w:pPr>
        <w:spacing w:after="0" w:line="560" w:lineRule="exact"/>
        <w:ind w:firstLineChars="200" w:firstLine="643"/>
        <w:jc w:val="both"/>
        <w:rPr>
          <w:rFonts w:ascii="仿宋_GB2312" w:eastAsia="仿宋_GB2312" w:hAnsi="华文中宋" w:hint="eastAsia"/>
          <w:sz w:val="32"/>
          <w:szCs w:val="32"/>
        </w:rPr>
      </w:pPr>
      <w:r w:rsidRPr="00BE58DB">
        <w:rPr>
          <w:rFonts w:ascii="楷体_GB2312" w:eastAsia="楷体_GB2312" w:hAnsi="华文中宋" w:hint="eastAsia"/>
          <w:b/>
          <w:bCs/>
          <w:sz w:val="32"/>
          <w:szCs w:val="32"/>
        </w:rPr>
        <w:t>（三）加强舆情监测，提升回应实效。</w:t>
      </w:r>
      <w:r w:rsidRPr="00BE58DB">
        <w:rPr>
          <w:rFonts w:ascii="仿宋_GB2312" w:eastAsia="仿宋_GB2312" w:hAnsi="华文中宋" w:hint="eastAsia"/>
          <w:sz w:val="32"/>
          <w:szCs w:val="32"/>
        </w:rPr>
        <w:t>安排人员和力量对主要门户网站、用户活跃论坛、博客、微博、新闻跟帖、以及传统媒体等进行日常监测和突发事件监测，形成“全覆盖、全方位、全天候”的舆情监测体系。</w:t>
      </w:r>
    </w:p>
    <w:sectPr w:rsidR="00BE58DB" w:rsidSect="00152068">
      <w:pgSz w:w="11906" w:h="16838"/>
      <w:pgMar w:top="2098" w:right="1474" w:bottom="1418" w:left="1588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A8" w:rsidRDefault="00AB55A8" w:rsidP="00152068">
      <w:pPr>
        <w:spacing w:after="0"/>
      </w:pPr>
      <w:r>
        <w:separator/>
      </w:r>
    </w:p>
  </w:endnote>
  <w:endnote w:type="continuationSeparator" w:id="0">
    <w:p w:rsidR="00AB55A8" w:rsidRDefault="00AB55A8" w:rsidP="001520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A8" w:rsidRDefault="00AB55A8" w:rsidP="00152068">
      <w:pPr>
        <w:spacing w:after="0"/>
      </w:pPr>
      <w:r>
        <w:separator/>
      </w:r>
    </w:p>
  </w:footnote>
  <w:footnote w:type="continuationSeparator" w:id="0">
    <w:p w:rsidR="00AB55A8" w:rsidRDefault="00AB55A8" w:rsidP="001520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14E6"/>
    <w:rsid w:val="00126D21"/>
    <w:rsid w:val="001310EC"/>
    <w:rsid w:val="0015104E"/>
    <w:rsid w:val="00152068"/>
    <w:rsid w:val="0016230F"/>
    <w:rsid w:val="001F29A7"/>
    <w:rsid w:val="002A5E0F"/>
    <w:rsid w:val="002C1F2B"/>
    <w:rsid w:val="00323B43"/>
    <w:rsid w:val="003A3623"/>
    <w:rsid w:val="003D37D8"/>
    <w:rsid w:val="003F35E8"/>
    <w:rsid w:val="00426133"/>
    <w:rsid w:val="004358AB"/>
    <w:rsid w:val="005D45C1"/>
    <w:rsid w:val="005E2540"/>
    <w:rsid w:val="0062148A"/>
    <w:rsid w:val="00717547"/>
    <w:rsid w:val="00761CA4"/>
    <w:rsid w:val="0079591F"/>
    <w:rsid w:val="008B7726"/>
    <w:rsid w:val="009759DD"/>
    <w:rsid w:val="00A1085E"/>
    <w:rsid w:val="00A858FB"/>
    <w:rsid w:val="00AB2C74"/>
    <w:rsid w:val="00AB55A8"/>
    <w:rsid w:val="00B71F24"/>
    <w:rsid w:val="00BE58DB"/>
    <w:rsid w:val="00BF1861"/>
    <w:rsid w:val="00C41806"/>
    <w:rsid w:val="00D31D50"/>
    <w:rsid w:val="00D72D08"/>
    <w:rsid w:val="00DB4E19"/>
    <w:rsid w:val="00E501FA"/>
    <w:rsid w:val="00E60F36"/>
    <w:rsid w:val="00EF26FC"/>
    <w:rsid w:val="00EF42CE"/>
    <w:rsid w:val="00F2745B"/>
    <w:rsid w:val="00F63157"/>
    <w:rsid w:val="00F8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0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0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0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06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0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04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A6B8ED-DC1C-4D63-831E-4808A801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4</Pages>
  <Words>1057</Words>
  <Characters>1058</Characters>
  <Application>Microsoft Office Word</Application>
  <DocSecurity>0</DocSecurity>
  <Lines>70</Lines>
  <Paragraphs>72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SMART</dc:creator>
  <cp:keywords/>
  <dc:description/>
  <cp:lastModifiedBy>windows7</cp:lastModifiedBy>
  <cp:revision>12</cp:revision>
  <cp:lastPrinted>2019-01-30T07:52:00Z</cp:lastPrinted>
  <dcterms:created xsi:type="dcterms:W3CDTF">2008-09-11T17:20:00Z</dcterms:created>
  <dcterms:modified xsi:type="dcterms:W3CDTF">2020-01-22T06:56:00Z</dcterms:modified>
</cp:coreProperties>
</file>