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52B" w:rsidRDefault="0063252B">
      <w:pPr>
        <w:jc w:val="center"/>
        <w:rPr>
          <w:rFonts w:ascii="方正小标宋简体" w:eastAsia="方正小标宋简体" w:hAnsi="仿宋"/>
          <w:b/>
          <w:bCs/>
          <w:color w:val="000000"/>
          <w:sz w:val="36"/>
          <w:szCs w:val="36"/>
        </w:rPr>
      </w:pPr>
      <w:r>
        <w:rPr>
          <w:rFonts w:ascii="方正小标宋简体" w:eastAsia="方正小标宋简体" w:hAnsi="仿宋" w:cs="方正小标宋简体" w:hint="eastAsia"/>
          <w:b/>
          <w:bCs/>
          <w:color w:val="000000"/>
          <w:sz w:val="36"/>
          <w:szCs w:val="36"/>
        </w:rPr>
        <w:t>宝鸡高新区</w:t>
      </w:r>
      <w:r>
        <w:rPr>
          <w:rFonts w:ascii="方正小标宋简体" w:eastAsia="方正小标宋简体" w:hAnsi="仿宋" w:cs="方正小标宋简体"/>
          <w:b/>
          <w:bCs/>
          <w:color w:val="000000"/>
          <w:sz w:val="36"/>
          <w:szCs w:val="36"/>
        </w:rPr>
        <w:t>2024</w:t>
      </w:r>
      <w:r>
        <w:rPr>
          <w:rFonts w:ascii="方正小标宋简体" w:eastAsia="方正小标宋简体" w:hAnsi="仿宋" w:cs="方正小标宋简体" w:hint="eastAsia"/>
          <w:b/>
          <w:bCs/>
          <w:color w:val="000000"/>
          <w:sz w:val="36"/>
          <w:szCs w:val="36"/>
        </w:rPr>
        <w:t>年度部门联合“双随机、一公开”抽查工作计划</w:t>
      </w:r>
    </w:p>
    <w:p w:rsidR="0063252B" w:rsidRDefault="0063252B">
      <w:pPr>
        <w:jc w:val="center"/>
        <w:rPr>
          <w:rFonts w:ascii="方正小标宋简体" w:eastAsia="方正小标宋简体" w:hAnsi="仿宋"/>
          <w:b/>
          <w:bCs/>
          <w:color w:val="000000"/>
          <w:sz w:val="10"/>
          <w:szCs w:val="10"/>
        </w:rPr>
      </w:pPr>
    </w:p>
    <w:tbl>
      <w:tblPr>
        <w:tblW w:w="139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
        <w:gridCol w:w="1736"/>
        <w:gridCol w:w="1797"/>
        <w:gridCol w:w="3420"/>
        <w:gridCol w:w="1260"/>
        <w:gridCol w:w="720"/>
        <w:gridCol w:w="900"/>
        <w:gridCol w:w="900"/>
        <w:gridCol w:w="900"/>
        <w:gridCol w:w="900"/>
        <w:gridCol w:w="900"/>
      </w:tblGrid>
      <w:tr w:rsidR="0063252B">
        <w:trPr>
          <w:trHeight w:val="541"/>
          <w:tblHeader/>
        </w:trPr>
        <w:tc>
          <w:tcPr>
            <w:tcW w:w="535" w:type="dxa"/>
            <w:vMerge w:val="restart"/>
            <w:vAlign w:val="center"/>
          </w:tcPr>
          <w:p w:rsidR="0063252B" w:rsidRDefault="0063252B">
            <w:pPr>
              <w:widowControl/>
              <w:spacing w:line="360" w:lineRule="exact"/>
              <w:jc w:val="center"/>
              <w:rPr>
                <w:rFonts w:ascii="仿宋" w:eastAsia="仿宋" w:hAnsi="仿宋"/>
                <w:b/>
                <w:bCs/>
                <w:kern w:val="0"/>
                <w:sz w:val="24"/>
                <w:szCs w:val="24"/>
              </w:rPr>
            </w:pPr>
            <w:r>
              <w:rPr>
                <w:rFonts w:ascii="仿宋" w:eastAsia="仿宋" w:hAnsi="仿宋" w:cs="仿宋" w:hint="eastAsia"/>
                <w:b/>
                <w:bCs/>
                <w:kern w:val="0"/>
                <w:sz w:val="24"/>
                <w:szCs w:val="24"/>
              </w:rPr>
              <w:t>序</w:t>
            </w:r>
          </w:p>
          <w:p w:rsidR="0063252B" w:rsidRDefault="0063252B">
            <w:pPr>
              <w:widowControl/>
              <w:spacing w:line="360" w:lineRule="exact"/>
              <w:jc w:val="center"/>
              <w:rPr>
                <w:rFonts w:ascii="仿宋" w:eastAsia="仿宋" w:hAnsi="仿宋"/>
                <w:b/>
                <w:bCs/>
                <w:kern w:val="0"/>
                <w:sz w:val="24"/>
                <w:szCs w:val="24"/>
              </w:rPr>
            </w:pPr>
            <w:r>
              <w:rPr>
                <w:rFonts w:ascii="仿宋" w:eastAsia="仿宋" w:hAnsi="仿宋" w:cs="仿宋" w:hint="eastAsia"/>
                <w:b/>
                <w:bCs/>
                <w:kern w:val="0"/>
                <w:sz w:val="24"/>
                <w:szCs w:val="24"/>
              </w:rPr>
              <w:t>号</w:t>
            </w:r>
          </w:p>
        </w:tc>
        <w:tc>
          <w:tcPr>
            <w:tcW w:w="1736" w:type="dxa"/>
            <w:vMerge w:val="restart"/>
            <w:vAlign w:val="center"/>
          </w:tcPr>
          <w:p w:rsidR="0063252B" w:rsidRDefault="0063252B">
            <w:pPr>
              <w:widowControl/>
              <w:spacing w:line="360" w:lineRule="exact"/>
              <w:jc w:val="center"/>
              <w:rPr>
                <w:rFonts w:ascii="仿宋" w:eastAsia="仿宋" w:hAnsi="仿宋"/>
                <w:b/>
                <w:bCs/>
                <w:kern w:val="0"/>
                <w:sz w:val="24"/>
                <w:szCs w:val="24"/>
              </w:rPr>
            </w:pPr>
            <w:r>
              <w:rPr>
                <w:rFonts w:ascii="仿宋" w:eastAsia="仿宋" w:hAnsi="仿宋" w:cs="仿宋" w:hint="eastAsia"/>
                <w:b/>
                <w:bCs/>
                <w:kern w:val="0"/>
                <w:sz w:val="24"/>
                <w:szCs w:val="24"/>
              </w:rPr>
              <w:t>联合抽查</w:t>
            </w:r>
          </w:p>
          <w:p w:rsidR="0063252B" w:rsidRDefault="0063252B">
            <w:pPr>
              <w:widowControl/>
              <w:spacing w:line="360" w:lineRule="exact"/>
              <w:jc w:val="center"/>
              <w:rPr>
                <w:rFonts w:ascii="仿宋" w:eastAsia="仿宋" w:hAnsi="仿宋"/>
                <w:b/>
                <w:bCs/>
                <w:sz w:val="24"/>
                <w:szCs w:val="24"/>
              </w:rPr>
            </w:pPr>
            <w:r>
              <w:rPr>
                <w:rFonts w:ascii="仿宋" w:eastAsia="仿宋" w:hAnsi="仿宋" w:cs="仿宋" w:hint="eastAsia"/>
                <w:b/>
                <w:bCs/>
                <w:kern w:val="0"/>
                <w:sz w:val="24"/>
                <w:szCs w:val="24"/>
              </w:rPr>
              <w:t>计划名称</w:t>
            </w:r>
          </w:p>
        </w:tc>
        <w:tc>
          <w:tcPr>
            <w:tcW w:w="1797" w:type="dxa"/>
            <w:vMerge w:val="restart"/>
            <w:vAlign w:val="center"/>
          </w:tcPr>
          <w:p w:rsidR="0063252B" w:rsidRDefault="0063252B">
            <w:pPr>
              <w:widowControl/>
              <w:spacing w:line="360" w:lineRule="exact"/>
              <w:jc w:val="center"/>
              <w:rPr>
                <w:rFonts w:ascii="仿宋" w:eastAsia="仿宋" w:hAnsi="仿宋"/>
                <w:b/>
                <w:bCs/>
                <w:kern w:val="0"/>
                <w:sz w:val="24"/>
                <w:szCs w:val="24"/>
              </w:rPr>
            </w:pPr>
            <w:r>
              <w:rPr>
                <w:rFonts w:ascii="仿宋" w:eastAsia="仿宋" w:hAnsi="仿宋" w:cs="仿宋" w:hint="eastAsia"/>
                <w:b/>
                <w:bCs/>
                <w:kern w:val="0"/>
                <w:sz w:val="24"/>
                <w:szCs w:val="24"/>
              </w:rPr>
              <w:t>联合抽查</w:t>
            </w:r>
          </w:p>
          <w:p w:rsidR="0063252B" w:rsidRDefault="0063252B">
            <w:pPr>
              <w:widowControl/>
              <w:spacing w:line="360" w:lineRule="exact"/>
              <w:jc w:val="center"/>
              <w:rPr>
                <w:rFonts w:ascii="仿宋" w:eastAsia="仿宋" w:hAnsi="仿宋"/>
                <w:b/>
                <w:bCs/>
                <w:kern w:val="0"/>
                <w:sz w:val="24"/>
                <w:szCs w:val="24"/>
              </w:rPr>
            </w:pPr>
            <w:r>
              <w:rPr>
                <w:rFonts w:ascii="仿宋" w:eastAsia="仿宋" w:hAnsi="仿宋" w:cs="仿宋" w:hint="eastAsia"/>
                <w:b/>
                <w:bCs/>
                <w:kern w:val="0"/>
                <w:sz w:val="24"/>
                <w:szCs w:val="24"/>
              </w:rPr>
              <w:t>任务名称</w:t>
            </w:r>
          </w:p>
        </w:tc>
        <w:tc>
          <w:tcPr>
            <w:tcW w:w="3420" w:type="dxa"/>
            <w:vMerge w:val="restart"/>
            <w:vAlign w:val="center"/>
          </w:tcPr>
          <w:p w:rsidR="0063252B" w:rsidRDefault="0063252B">
            <w:pPr>
              <w:widowControl/>
              <w:spacing w:line="360" w:lineRule="exact"/>
              <w:jc w:val="center"/>
              <w:rPr>
                <w:rFonts w:ascii="仿宋" w:eastAsia="仿宋" w:hAnsi="仿宋"/>
                <w:b/>
                <w:bCs/>
                <w:sz w:val="24"/>
                <w:szCs w:val="24"/>
              </w:rPr>
            </w:pPr>
            <w:r>
              <w:rPr>
                <w:rFonts w:ascii="仿宋" w:eastAsia="仿宋" w:hAnsi="仿宋" w:cs="仿宋" w:hint="eastAsia"/>
                <w:b/>
                <w:bCs/>
                <w:kern w:val="0"/>
                <w:sz w:val="24"/>
                <w:szCs w:val="24"/>
              </w:rPr>
              <w:t>抽查事项</w:t>
            </w:r>
          </w:p>
        </w:tc>
        <w:tc>
          <w:tcPr>
            <w:tcW w:w="1260" w:type="dxa"/>
            <w:vMerge w:val="restart"/>
            <w:vAlign w:val="center"/>
          </w:tcPr>
          <w:p w:rsidR="0063252B" w:rsidRDefault="0063252B">
            <w:pPr>
              <w:widowControl/>
              <w:spacing w:line="360" w:lineRule="exact"/>
              <w:jc w:val="center"/>
              <w:rPr>
                <w:rFonts w:ascii="仿宋" w:eastAsia="仿宋" w:hAnsi="仿宋"/>
                <w:b/>
                <w:bCs/>
                <w:sz w:val="24"/>
                <w:szCs w:val="24"/>
              </w:rPr>
            </w:pPr>
            <w:r>
              <w:rPr>
                <w:rFonts w:ascii="仿宋" w:eastAsia="仿宋" w:hAnsi="仿宋" w:cs="仿宋" w:hint="eastAsia"/>
                <w:b/>
                <w:bCs/>
                <w:kern w:val="0"/>
                <w:sz w:val="24"/>
                <w:szCs w:val="24"/>
              </w:rPr>
              <w:t>检查对象范围</w:t>
            </w:r>
          </w:p>
        </w:tc>
        <w:tc>
          <w:tcPr>
            <w:tcW w:w="720" w:type="dxa"/>
            <w:vMerge w:val="restart"/>
            <w:vAlign w:val="center"/>
          </w:tcPr>
          <w:p w:rsidR="0063252B" w:rsidRDefault="0063252B">
            <w:pPr>
              <w:spacing w:line="360" w:lineRule="exact"/>
              <w:jc w:val="center"/>
              <w:rPr>
                <w:rFonts w:ascii="仿宋" w:eastAsia="仿宋" w:hAnsi="仿宋"/>
                <w:b/>
                <w:bCs/>
                <w:kern w:val="0"/>
                <w:sz w:val="24"/>
                <w:szCs w:val="24"/>
              </w:rPr>
            </w:pPr>
            <w:r>
              <w:rPr>
                <w:rFonts w:ascii="仿宋" w:eastAsia="仿宋" w:hAnsi="仿宋" w:cs="仿宋" w:hint="eastAsia"/>
                <w:b/>
                <w:bCs/>
                <w:kern w:val="0"/>
                <w:sz w:val="24"/>
                <w:szCs w:val="24"/>
              </w:rPr>
              <w:t>抽查</w:t>
            </w:r>
          </w:p>
          <w:p w:rsidR="0063252B" w:rsidRDefault="0063252B">
            <w:pPr>
              <w:spacing w:line="360" w:lineRule="exact"/>
              <w:jc w:val="center"/>
              <w:rPr>
                <w:rFonts w:ascii="仿宋" w:eastAsia="仿宋" w:hAnsi="仿宋"/>
                <w:b/>
                <w:bCs/>
                <w:sz w:val="24"/>
                <w:szCs w:val="24"/>
              </w:rPr>
            </w:pPr>
            <w:r>
              <w:rPr>
                <w:rFonts w:ascii="仿宋" w:eastAsia="仿宋" w:hAnsi="仿宋" w:cs="仿宋" w:hint="eastAsia"/>
                <w:b/>
                <w:bCs/>
                <w:sz w:val="24"/>
                <w:szCs w:val="24"/>
              </w:rPr>
              <w:t>比例（</w:t>
            </w:r>
            <w:r>
              <w:rPr>
                <w:rFonts w:ascii="仿宋" w:eastAsia="仿宋" w:hAnsi="仿宋" w:cs="仿宋"/>
                <w:b/>
                <w:bCs/>
                <w:sz w:val="24"/>
                <w:szCs w:val="24"/>
              </w:rPr>
              <w:t>%</w:t>
            </w:r>
            <w:r>
              <w:rPr>
                <w:rFonts w:ascii="仿宋" w:eastAsia="仿宋" w:hAnsi="仿宋" w:cs="仿宋" w:hint="eastAsia"/>
                <w:b/>
                <w:bCs/>
                <w:sz w:val="24"/>
                <w:szCs w:val="24"/>
              </w:rPr>
              <w:t>）</w:t>
            </w:r>
          </w:p>
        </w:tc>
        <w:tc>
          <w:tcPr>
            <w:tcW w:w="900" w:type="dxa"/>
            <w:vMerge w:val="restart"/>
            <w:vAlign w:val="center"/>
          </w:tcPr>
          <w:p w:rsidR="0063252B" w:rsidRDefault="0063252B">
            <w:pPr>
              <w:spacing w:line="360" w:lineRule="exact"/>
              <w:jc w:val="center"/>
              <w:rPr>
                <w:rFonts w:ascii="仿宋" w:eastAsia="仿宋" w:hAnsi="仿宋"/>
                <w:b/>
                <w:bCs/>
                <w:kern w:val="0"/>
                <w:sz w:val="24"/>
                <w:szCs w:val="24"/>
              </w:rPr>
            </w:pPr>
            <w:r>
              <w:rPr>
                <w:rFonts w:ascii="仿宋" w:eastAsia="仿宋" w:hAnsi="仿宋" w:cs="仿宋" w:hint="eastAsia"/>
                <w:b/>
                <w:bCs/>
                <w:kern w:val="0"/>
                <w:sz w:val="24"/>
                <w:szCs w:val="24"/>
              </w:rPr>
              <w:t>抽查</w:t>
            </w:r>
          </w:p>
          <w:p w:rsidR="0063252B" w:rsidRDefault="0063252B">
            <w:pPr>
              <w:spacing w:line="360" w:lineRule="exact"/>
              <w:jc w:val="center"/>
              <w:rPr>
                <w:rFonts w:ascii="仿宋" w:eastAsia="仿宋" w:hAnsi="仿宋"/>
                <w:b/>
                <w:bCs/>
                <w:sz w:val="24"/>
                <w:szCs w:val="24"/>
              </w:rPr>
            </w:pPr>
            <w:r>
              <w:rPr>
                <w:rFonts w:ascii="仿宋" w:eastAsia="仿宋" w:hAnsi="仿宋" w:cs="仿宋" w:hint="eastAsia"/>
                <w:b/>
                <w:bCs/>
                <w:kern w:val="0"/>
                <w:sz w:val="24"/>
                <w:szCs w:val="24"/>
              </w:rPr>
              <w:t>数量（户）</w:t>
            </w:r>
          </w:p>
        </w:tc>
        <w:tc>
          <w:tcPr>
            <w:tcW w:w="900" w:type="dxa"/>
            <w:vMerge w:val="restart"/>
            <w:vAlign w:val="center"/>
          </w:tcPr>
          <w:p w:rsidR="0063252B" w:rsidRDefault="0063252B">
            <w:pPr>
              <w:widowControl/>
              <w:spacing w:line="360" w:lineRule="exact"/>
              <w:jc w:val="center"/>
              <w:rPr>
                <w:rFonts w:ascii="仿宋" w:eastAsia="仿宋" w:hAnsi="仿宋"/>
                <w:b/>
                <w:bCs/>
                <w:kern w:val="0"/>
                <w:sz w:val="24"/>
                <w:szCs w:val="24"/>
              </w:rPr>
            </w:pPr>
            <w:r>
              <w:rPr>
                <w:rFonts w:ascii="仿宋" w:eastAsia="仿宋" w:hAnsi="仿宋" w:cs="仿宋" w:hint="eastAsia"/>
                <w:b/>
                <w:bCs/>
                <w:kern w:val="0"/>
                <w:sz w:val="24"/>
                <w:szCs w:val="24"/>
              </w:rPr>
              <w:t>牵头</w:t>
            </w:r>
          </w:p>
          <w:p w:rsidR="0063252B" w:rsidRDefault="0063252B">
            <w:pPr>
              <w:widowControl/>
              <w:spacing w:line="360" w:lineRule="exact"/>
              <w:jc w:val="center"/>
              <w:rPr>
                <w:rFonts w:ascii="仿宋" w:eastAsia="仿宋" w:hAnsi="仿宋"/>
                <w:b/>
                <w:bCs/>
                <w:sz w:val="24"/>
                <w:szCs w:val="24"/>
              </w:rPr>
            </w:pPr>
            <w:r>
              <w:rPr>
                <w:rFonts w:ascii="仿宋" w:eastAsia="仿宋" w:hAnsi="仿宋" w:cs="仿宋" w:hint="eastAsia"/>
                <w:b/>
                <w:bCs/>
                <w:kern w:val="0"/>
                <w:sz w:val="24"/>
                <w:szCs w:val="24"/>
              </w:rPr>
              <w:t>部门</w:t>
            </w:r>
          </w:p>
        </w:tc>
        <w:tc>
          <w:tcPr>
            <w:tcW w:w="900" w:type="dxa"/>
            <w:vMerge w:val="restart"/>
            <w:vAlign w:val="center"/>
          </w:tcPr>
          <w:p w:rsidR="0063252B" w:rsidRDefault="0063252B">
            <w:pPr>
              <w:spacing w:line="360" w:lineRule="exact"/>
              <w:jc w:val="center"/>
              <w:rPr>
                <w:rFonts w:ascii="仿宋" w:eastAsia="仿宋" w:hAnsi="仿宋"/>
                <w:b/>
                <w:bCs/>
                <w:kern w:val="0"/>
                <w:sz w:val="24"/>
                <w:szCs w:val="24"/>
              </w:rPr>
            </w:pPr>
            <w:r>
              <w:rPr>
                <w:rFonts w:ascii="仿宋" w:eastAsia="仿宋" w:hAnsi="仿宋" w:cs="仿宋" w:hint="eastAsia"/>
                <w:b/>
                <w:bCs/>
                <w:kern w:val="0"/>
                <w:sz w:val="24"/>
                <w:szCs w:val="24"/>
              </w:rPr>
              <w:t>参与</w:t>
            </w:r>
          </w:p>
          <w:p w:rsidR="0063252B" w:rsidRDefault="0063252B">
            <w:pPr>
              <w:spacing w:line="360" w:lineRule="exact"/>
              <w:jc w:val="center"/>
              <w:rPr>
                <w:rFonts w:ascii="仿宋" w:eastAsia="仿宋" w:hAnsi="仿宋"/>
                <w:b/>
                <w:bCs/>
                <w:sz w:val="24"/>
                <w:szCs w:val="24"/>
              </w:rPr>
            </w:pPr>
            <w:r>
              <w:rPr>
                <w:rFonts w:ascii="仿宋" w:eastAsia="仿宋" w:hAnsi="仿宋" w:cs="仿宋" w:hint="eastAsia"/>
                <w:b/>
                <w:bCs/>
                <w:kern w:val="0"/>
                <w:sz w:val="24"/>
                <w:szCs w:val="24"/>
              </w:rPr>
              <w:t>部门</w:t>
            </w:r>
          </w:p>
        </w:tc>
        <w:tc>
          <w:tcPr>
            <w:tcW w:w="1800" w:type="dxa"/>
            <w:gridSpan w:val="2"/>
            <w:vAlign w:val="center"/>
          </w:tcPr>
          <w:p w:rsidR="0063252B" w:rsidRDefault="0063252B">
            <w:pPr>
              <w:spacing w:line="360" w:lineRule="exact"/>
              <w:jc w:val="center"/>
              <w:rPr>
                <w:rFonts w:ascii="仿宋" w:eastAsia="仿宋" w:hAnsi="仿宋"/>
                <w:b/>
                <w:bCs/>
                <w:sz w:val="24"/>
                <w:szCs w:val="24"/>
              </w:rPr>
            </w:pPr>
            <w:r>
              <w:rPr>
                <w:rFonts w:ascii="仿宋" w:eastAsia="仿宋" w:hAnsi="仿宋" w:cs="仿宋" w:hint="eastAsia"/>
                <w:b/>
                <w:bCs/>
                <w:sz w:val="24"/>
                <w:szCs w:val="24"/>
              </w:rPr>
              <w:t>检查日期</w:t>
            </w:r>
          </w:p>
        </w:tc>
      </w:tr>
      <w:tr w:rsidR="0063252B">
        <w:trPr>
          <w:trHeight w:val="390"/>
          <w:tblHeader/>
        </w:trPr>
        <w:tc>
          <w:tcPr>
            <w:tcW w:w="535" w:type="dxa"/>
            <w:vMerge/>
            <w:vAlign w:val="center"/>
          </w:tcPr>
          <w:p w:rsidR="0063252B" w:rsidRDefault="0063252B">
            <w:pPr>
              <w:widowControl/>
              <w:spacing w:line="360" w:lineRule="exact"/>
              <w:jc w:val="center"/>
              <w:rPr>
                <w:rFonts w:ascii="仿宋" w:eastAsia="仿宋" w:hAnsi="仿宋"/>
                <w:b/>
                <w:bCs/>
                <w:kern w:val="0"/>
                <w:sz w:val="24"/>
                <w:szCs w:val="24"/>
              </w:rPr>
            </w:pPr>
          </w:p>
        </w:tc>
        <w:tc>
          <w:tcPr>
            <w:tcW w:w="1736" w:type="dxa"/>
            <w:vMerge/>
            <w:vAlign w:val="center"/>
          </w:tcPr>
          <w:p w:rsidR="0063252B" w:rsidRDefault="0063252B">
            <w:pPr>
              <w:widowControl/>
              <w:spacing w:line="360" w:lineRule="exact"/>
              <w:jc w:val="center"/>
              <w:rPr>
                <w:rFonts w:ascii="仿宋" w:eastAsia="仿宋" w:hAnsi="仿宋"/>
                <w:b/>
                <w:bCs/>
                <w:kern w:val="0"/>
                <w:sz w:val="24"/>
                <w:szCs w:val="24"/>
              </w:rPr>
            </w:pPr>
          </w:p>
        </w:tc>
        <w:tc>
          <w:tcPr>
            <w:tcW w:w="1797" w:type="dxa"/>
            <w:vMerge/>
          </w:tcPr>
          <w:p w:rsidR="0063252B" w:rsidRDefault="0063252B">
            <w:pPr>
              <w:widowControl/>
              <w:spacing w:line="360" w:lineRule="exact"/>
              <w:jc w:val="center"/>
              <w:rPr>
                <w:rFonts w:ascii="仿宋" w:eastAsia="仿宋" w:hAnsi="仿宋"/>
                <w:b/>
                <w:bCs/>
                <w:kern w:val="0"/>
                <w:sz w:val="24"/>
                <w:szCs w:val="24"/>
              </w:rPr>
            </w:pPr>
          </w:p>
        </w:tc>
        <w:tc>
          <w:tcPr>
            <w:tcW w:w="3420" w:type="dxa"/>
            <w:vMerge/>
            <w:vAlign w:val="center"/>
          </w:tcPr>
          <w:p w:rsidR="0063252B" w:rsidRDefault="0063252B">
            <w:pPr>
              <w:widowControl/>
              <w:spacing w:line="360" w:lineRule="exact"/>
              <w:jc w:val="center"/>
              <w:rPr>
                <w:rFonts w:ascii="仿宋" w:eastAsia="仿宋" w:hAnsi="仿宋"/>
                <w:b/>
                <w:bCs/>
                <w:kern w:val="0"/>
                <w:sz w:val="24"/>
                <w:szCs w:val="24"/>
              </w:rPr>
            </w:pPr>
          </w:p>
        </w:tc>
        <w:tc>
          <w:tcPr>
            <w:tcW w:w="1260" w:type="dxa"/>
            <w:vMerge/>
            <w:vAlign w:val="center"/>
          </w:tcPr>
          <w:p w:rsidR="0063252B" w:rsidRDefault="0063252B">
            <w:pPr>
              <w:widowControl/>
              <w:spacing w:line="360" w:lineRule="exact"/>
              <w:jc w:val="center"/>
              <w:rPr>
                <w:rFonts w:ascii="仿宋" w:eastAsia="仿宋" w:hAnsi="仿宋"/>
                <w:b/>
                <w:bCs/>
                <w:kern w:val="0"/>
                <w:sz w:val="24"/>
                <w:szCs w:val="24"/>
              </w:rPr>
            </w:pPr>
          </w:p>
        </w:tc>
        <w:tc>
          <w:tcPr>
            <w:tcW w:w="720" w:type="dxa"/>
            <w:vMerge/>
            <w:vAlign w:val="center"/>
          </w:tcPr>
          <w:p w:rsidR="0063252B" w:rsidRDefault="0063252B">
            <w:pPr>
              <w:spacing w:line="360" w:lineRule="exact"/>
              <w:jc w:val="center"/>
              <w:rPr>
                <w:rFonts w:ascii="仿宋" w:eastAsia="仿宋" w:hAnsi="仿宋"/>
                <w:b/>
                <w:bCs/>
                <w:kern w:val="0"/>
                <w:sz w:val="24"/>
                <w:szCs w:val="24"/>
              </w:rPr>
            </w:pPr>
          </w:p>
        </w:tc>
        <w:tc>
          <w:tcPr>
            <w:tcW w:w="900" w:type="dxa"/>
            <w:vMerge/>
            <w:vAlign w:val="center"/>
          </w:tcPr>
          <w:p w:rsidR="0063252B" w:rsidRDefault="0063252B">
            <w:pPr>
              <w:spacing w:line="360" w:lineRule="exact"/>
              <w:jc w:val="center"/>
              <w:rPr>
                <w:rFonts w:ascii="仿宋" w:eastAsia="仿宋" w:hAnsi="仿宋"/>
                <w:b/>
                <w:bCs/>
                <w:kern w:val="0"/>
                <w:sz w:val="24"/>
                <w:szCs w:val="24"/>
              </w:rPr>
            </w:pPr>
          </w:p>
        </w:tc>
        <w:tc>
          <w:tcPr>
            <w:tcW w:w="900" w:type="dxa"/>
            <w:vMerge/>
            <w:vAlign w:val="center"/>
          </w:tcPr>
          <w:p w:rsidR="0063252B" w:rsidRDefault="0063252B">
            <w:pPr>
              <w:widowControl/>
              <w:spacing w:line="360" w:lineRule="exact"/>
              <w:jc w:val="center"/>
              <w:rPr>
                <w:rFonts w:ascii="仿宋" w:eastAsia="仿宋" w:hAnsi="仿宋"/>
                <w:b/>
                <w:bCs/>
                <w:kern w:val="0"/>
                <w:sz w:val="24"/>
                <w:szCs w:val="24"/>
              </w:rPr>
            </w:pPr>
          </w:p>
        </w:tc>
        <w:tc>
          <w:tcPr>
            <w:tcW w:w="900" w:type="dxa"/>
            <w:vMerge/>
            <w:vAlign w:val="center"/>
          </w:tcPr>
          <w:p w:rsidR="0063252B" w:rsidRDefault="0063252B">
            <w:pPr>
              <w:spacing w:line="360" w:lineRule="exact"/>
              <w:jc w:val="center"/>
              <w:rPr>
                <w:rFonts w:ascii="仿宋" w:eastAsia="仿宋" w:hAnsi="仿宋"/>
                <w:b/>
                <w:bCs/>
                <w:kern w:val="0"/>
                <w:sz w:val="24"/>
                <w:szCs w:val="24"/>
              </w:rPr>
            </w:pPr>
          </w:p>
        </w:tc>
        <w:tc>
          <w:tcPr>
            <w:tcW w:w="900" w:type="dxa"/>
            <w:vAlign w:val="center"/>
          </w:tcPr>
          <w:p w:rsidR="0063252B" w:rsidRDefault="0063252B">
            <w:pPr>
              <w:spacing w:line="360" w:lineRule="exact"/>
              <w:jc w:val="center"/>
              <w:rPr>
                <w:rFonts w:ascii="仿宋" w:eastAsia="仿宋" w:hAnsi="仿宋"/>
                <w:b/>
                <w:bCs/>
                <w:sz w:val="24"/>
                <w:szCs w:val="24"/>
              </w:rPr>
            </w:pPr>
            <w:r>
              <w:rPr>
                <w:rFonts w:ascii="仿宋" w:eastAsia="仿宋" w:hAnsi="仿宋" w:cs="仿宋" w:hint="eastAsia"/>
                <w:b/>
                <w:bCs/>
                <w:sz w:val="24"/>
                <w:szCs w:val="24"/>
              </w:rPr>
              <w:t>开始时间</w:t>
            </w:r>
          </w:p>
        </w:tc>
        <w:tc>
          <w:tcPr>
            <w:tcW w:w="900" w:type="dxa"/>
            <w:vAlign w:val="center"/>
          </w:tcPr>
          <w:p w:rsidR="0063252B" w:rsidRDefault="0063252B">
            <w:pPr>
              <w:spacing w:line="360" w:lineRule="exact"/>
              <w:jc w:val="center"/>
              <w:rPr>
                <w:rFonts w:ascii="仿宋" w:eastAsia="仿宋" w:hAnsi="仿宋"/>
                <w:b/>
                <w:bCs/>
                <w:sz w:val="24"/>
                <w:szCs w:val="24"/>
              </w:rPr>
            </w:pPr>
            <w:r>
              <w:rPr>
                <w:rFonts w:ascii="仿宋" w:eastAsia="仿宋" w:hAnsi="仿宋" w:cs="仿宋" w:hint="eastAsia"/>
                <w:b/>
                <w:bCs/>
                <w:sz w:val="24"/>
                <w:szCs w:val="24"/>
              </w:rPr>
              <w:t>结束时间</w:t>
            </w:r>
          </w:p>
        </w:tc>
      </w:tr>
      <w:tr w:rsidR="0063252B">
        <w:trPr>
          <w:trHeight w:val="1761"/>
        </w:trPr>
        <w:tc>
          <w:tcPr>
            <w:tcW w:w="535"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w:t>
            </w:r>
          </w:p>
        </w:tc>
        <w:tc>
          <w:tcPr>
            <w:tcW w:w="1736"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高新区</w:t>
            </w:r>
            <w:r>
              <w:rPr>
                <w:rFonts w:ascii="仿宋" w:eastAsia="仿宋" w:hAnsi="仿宋" w:cs="仿宋"/>
                <w:spacing w:val="-20"/>
                <w:sz w:val="24"/>
                <w:szCs w:val="24"/>
              </w:rPr>
              <w:t>2024</w:t>
            </w:r>
            <w:r>
              <w:rPr>
                <w:rFonts w:ascii="仿宋" w:eastAsia="仿宋" w:hAnsi="仿宋" w:cs="仿宋" w:hint="eastAsia"/>
                <w:spacing w:val="-20"/>
                <w:sz w:val="24"/>
                <w:szCs w:val="24"/>
              </w:rPr>
              <w:t>年度爆破作业单位部门联合“双随机、一公开”抽查</w:t>
            </w:r>
          </w:p>
        </w:tc>
        <w:tc>
          <w:tcPr>
            <w:tcW w:w="1797" w:type="dxa"/>
            <w:vMerge w:val="restart"/>
            <w:vAlign w:val="center"/>
          </w:tcPr>
          <w:p w:rsidR="0063252B" w:rsidRDefault="0063252B">
            <w:pPr>
              <w:spacing w:line="320" w:lineRule="exact"/>
              <w:jc w:val="center"/>
              <w:rPr>
                <w:rFonts w:ascii="仿宋" w:eastAsia="仿宋" w:hAnsi="仿宋"/>
                <w:b/>
                <w:bCs/>
                <w:spacing w:val="-20"/>
                <w:sz w:val="24"/>
                <w:szCs w:val="24"/>
              </w:rPr>
            </w:pPr>
            <w:r>
              <w:rPr>
                <w:rFonts w:ascii="仿宋" w:eastAsia="仿宋" w:hAnsi="仿宋" w:cs="仿宋" w:hint="eastAsia"/>
                <w:spacing w:val="-20"/>
                <w:sz w:val="24"/>
                <w:szCs w:val="24"/>
              </w:rPr>
              <w:t>爆破作业单位</w:t>
            </w:r>
            <w:r>
              <w:rPr>
                <w:rFonts w:ascii="仿宋" w:eastAsia="仿宋" w:hAnsi="仿宋" w:cs="仿宋" w:hint="eastAsia"/>
                <w:spacing w:val="-30"/>
                <w:sz w:val="24"/>
                <w:szCs w:val="24"/>
              </w:rPr>
              <w:t>安全监督检查</w:t>
            </w:r>
          </w:p>
        </w:tc>
        <w:tc>
          <w:tcPr>
            <w:tcW w:w="3420" w:type="dxa"/>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b/>
                <w:bCs/>
                <w:spacing w:val="-20"/>
                <w:sz w:val="24"/>
                <w:szCs w:val="24"/>
              </w:rPr>
              <w:t>高新公安分局：</w:t>
            </w:r>
            <w:r>
              <w:rPr>
                <w:rFonts w:ascii="仿宋" w:eastAsia="仿宋" w:hAnsi="仿宋" w:cs="仿宋"/>
                <w:spacing w:val="-20"/>
                <w:kern w:val="0"/>
                <w:sz w:val="24"/>
                <w:szCs w:val="24"/>
              </w:rPr>
              <w:t>1</w:t>
            </w:r>
            <w:r>
              <w:rPr>
                <w:rFonts w:ascii="仿宋" w:eastAsia="仿宋" w:hAnsi="仿宋" w:cs="仿宋" w:hint="eastAsia"/>
                <w:spacing w:val="-20"/>
                <w:kern w:val="0"/>
                <w:sz w:val="24"/>
                <w:szCs w:val="24"/>
              </w:rPr>
              <w:t>．爆破作业单位日常管理；</w:t>
            </w:r>
            <w:r>
              <w:rPr>
                <w:rFonts w:ascii="仿宋" w:eastAsia="仿宋" w:hAnsi="仿宋" w:cs="仿宋"/>
                <w:spacing w:val="-20"/>
                <w:kern w:val="0"/>
                <w:sz w:val="24"/>
                <w:szCs w:val="24"/>
              </w:rPr>
              <w:t>2</w:t>
            </w:r>
            <w:r>
              <w:rPr>
                <w:rFonts w:ascii="仿宋" w:eastAsia="仿宋" w:hAnsi="仿宋" w:cs="仿宋" w:hint="eastAsia"/>
                <w:spacing w:val="-20"/>
                <w:kern w:val="0"/>
                <w:sz w:val="24"/>
                <w:szCs w:val="24"/>
              </w:rPr>
              <w:t>．爆破作业人员培训考核；日常安全管理；</w:t>
            </w:r>
            <w:r>
              <w:rPr>
                <w:rFonts w:ascii="仿宋" w:eastAsia="仿宋" w:hAnsi="仿宋" w:cs="仿宋"/>
                <w:spacing w:val="-20"/>
                <w:kern w:val="0"/>
                <w:sz w:val="24"/>
                <w:szCs w:val="24"/>
              </w:rPr>
              <w:t>5</w:t>
            </w:r>
            <w:r>
              <w:rPr>
                <w:rFonts w:ascii="仿宋" w:eastAsia="仿宋" w:hAnsi="仿宋" w:cs="仿宋" w:hint="eastAsia"/>
                <w:spacing w:val="-20"/>
                <w:kern w:val="0"/>
                <w:sz w:val="24"/>
                <w:szCs w:val="24"/>
              </w:rPr>
              <w:t>．民用爆炸物品库治安防范；</w:t>
            </w:r>
            <w:r>
              <w:rPr>
                <w:rFonts w:ascii="仿宋" w:eastAsia="仿宋" w:hAnsi="仿宋" w:cs="仿宋"/>
                <w:spacing w:val="-20"/>
                <w:kern w:val="0"/>
                <w:sz w:val="24"/>
                <w:szCs w:val="24"/>
              </w:rPr>
              <w:t>6.</w:t>
            </w:r>
            <w:r>
              <w:rPr>
                <w:rFonts w:ascii="仿宋" w:eastAsia="仿宋" w:hAnsi="仿宋" w:cs="仿宋" w:hint="eastAsia"/>
                <w:spacing w:val="-20"/>
                <w:kern w:val="0"/>
                <w:sz w:val="24"/>
                <w:szCs w:val="24"/>
              </w:rPr>
              <w:t>民用爆炸物品库硬件设施；</w:t>
            </w:r>
            <w:r>
              <w:rPr>
                <w:rFonts w:ascii="仿宋" w:eastAsia="仿宋" w:hAnsi="仿宋" w:cs="仿宋"/>
                <w:spacing w:val="-20"/>
                <w:kern w:val="0"/>
                <w:sz w:val="24"/>
                <w:szCs w:val="24"/>
              </w:rPr>
              <w:t>7</w:t>
            </w:r>
            <w:r>
              <w:rPr>
                <w:rFonts w:ascii="仿宋" w:eastAsia="仿宋" w:hAnsi="仿宋" w:cs="仿宋" w:hint="eastAsia"/>
                <w:spacing w:val="-20"/>
                <w:kern w:val="0"/>
                <w:sz w:val="24"/>
                <w:szCs w:val="24"/>
              </w:rPr>
              <w:t>．民用爆炸物品库民用爆炸物品流向登记制度执行情况等</w:t>
            </w:r>
          </w:p>
        </w:tc>
        <w:tc>
          <w:tcPr>
            <w:tcW w:w="1260"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区登记的爆破作业单位</w:t>
            </w:r>
          </w:p>
        </w:tc>
        <w:tc>
          <w:tcPr>
            <w:tcW w:w="72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100%</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3</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公安高新分局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应急管理局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90"/>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spacing w:line="320" w:lineRule="exact"/>
              <w:jc w:val="center"/>
              <w:rPr>
                <w:rFonts w:ascii="仿宋" w:eastAsia="仿宋" w:hAnsi="仿宋"/>
                <w:spacing w:val="-30"/>
                <w:sz w:val="24"/>
                <w:szCs w:val="24"/>
              </w:rPr>
            </w:pPr>
          </w:p>
        </w:tc>
        <w:tc>
          <w:tcPr>
            <w:tcW w:w="3420" w:type="dxa"/>
            <w:vAlign w:val="center"/>
          </w:tcPr>
          <w:p w:rsidR="0063252B" w:rsidRDefault="0063252B">
            <w:pPr>
              <w:widowControl/>
              <w:jc w:val="left"/>
              <w:rPr>
                <w:rFonts w:ascii="仿宋" w:eastAsia="仿宋" w:hAnsi="仿宋"/>
                <w:b/>
                <w:bCs/>
                <w:spacing w:val="-20"/>
                <w:sz w:val="24"/>
                <w:szCs w:val="24"/>
              </w:rPr>
            </w:pPr>
            <w:r>
              <w:rPr>
                <w:rFonts w:ascii="仿宋" w:eastAsia="仿宋" w:hAnsi="仿宋" w:cs="仿宋" w:hint="eastAsia"/>
                <w:b/>
                <w:bCs/>
                <w:spacing w:val="-20"/>
                <w:sz w:val="24"/>
                <w:szCs w:val="24"/>
              </w:rPr>
              <w:t>应急管理局</w:t>
            </w:r>
            <w:r>
              <w:rPr>
                <w:rFonts w:ascii="仿宋" w:eastAsia="仿宋" w:hAnsi="仿宋" w:cs="仿宋" w:hint="eastAsia"/>
                <w:spacing w:val="-20"/>
                <w:sz w:val="24"/>
                <w:szCs w:val="24"/>
              </w:rPr>
              <w:t>：</w:t>
            </w:r>
            <w:r>
              <w:rPr>
                <w:rFonts w:ascii="仿宋" w:eastAsia="仿宋" w:hAnsi="仿宋" w:cs="仿宋"/>
                <w:spacing w:val="-20"/>
                <w:sz w:val="24"/>
                <w:szCs w:val="24"/>
              </w:rPr>
              <w:t>1.</w:t>
            </w:r>
            <w:r>
              <w:rPr>
                <w:rFonts w:ascii="仿宋" w:eastAsia="仿宋" w:hAnsi="仿宋" w:cs="仿宋" w:hint="eastAsia"/>
                <w:spacing w:val="-20"/>
                <w:sz w:val="24"/>
                <w:szCs w:val="24"/>
              </w:rPr>
              <w:t>人员和资质管理情况</w:t>
            </w:r>
            <w:r>
              <w:rPr>
                <w:rFonts w:ascii="仿宋" w:eastAsia="仿宋" w:hAnsi="仿宋" w:cs="仿宋"/>
                <w:spacing w:val="-20"/>
                <w:sz w:val="24"/>
                <w:szCs w:val="24"/>
              </w:rPr>
              <w:t>;2.</w:t>
            </w:r>
            <w:r>
              <w:rPr>
                <w:rFonts w:ascii="仿宋" w:eastAsia="仿宋" w:hAnsi="仿宋" w:cs="仿宋" w:hint="eastAsia"/>
                <w:spacing w:val="-20"/>
                <w:sz w:val="24"/>
                <w:szCs w:val="24"/>
              </w:rPr>
              <w:t>工艺管理情况；</w:t>
            </w:r>
            <w:r>
              <w:rPr>
                <w:rFonts w:ascii="仿宋" w:eastAsia="仿宋" w:hAnsi="仿宋" w:cs="仿宋"/>
                <w:spacing w:val="-20"/>
                <w:sz w:val="24"/>
                <w:szCs w:val="24"/>
              </w:rPr>
              <w:t>3.</w:t>
            </w:r>
            <w:r>
              <w:rPr>
                <w:rFonts w:ascii="仿宋" w:eastAsia="仿宋" w:hAnsi="仿宋" w:cs="仿宋" w:hint="eastAsia"/>
                <w:spacing w:val="-20"/>
                <w:sz w:val="24"/>
                <w:szCs w:val="24"/>
              </w:rPr>
              <w:t>设备设施管理情况等</w:t>
            </w:r>
          </w:p>
        </w:tc>
        <w:tc>
          <w:tcPr>
            <w:tcW w:w="1260" w:type="dxa"/>
            <w:vMerge/>
            <w:vAlign w:val="center"/>
          </w:tcPr>
          <w:p w:rsidR="0063252B" w:rsidRDefault="0063252B">
            <w:pPr>
              <w:spacing w:line="320" w:lineRule="exact"/>
              <w:jc w:val="center"/>
              <w:rPr>
                <w:rFonts w:ascii="仿宋" w:eastAsia="仿宋" w:hAnsi="仿宋"/>
                <w:spacing w:val="-3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1704"/>
        </w:trPr>
        <w:tc>
          <w:tcPr>
            <w:tcW w:w="535"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2</w:t>
            </w:r>
          </w:p>
        </w:tc>
        <w:tc>
          <w:tcPr>
            <w:tcW w:w="1736"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高新区</w:t>
            </w:r>
            <w:r>
              <w:rPr>
                <w:rFonts w:ascii="仿宋" w:eastAsia="仿宋" w:hAnsi="仿宋" w:cs="仿宋"/>
                <w:spacing w:val="-20"/>
                <w:sz w:val="24"/>
                <w:szCs w:val="24"/>
              </w:rPr>
              <w:t>2024</w:t>
            </w:r>
            <w:r>
              <w:rPr>
                <w:rFonts w:ascii="仿宋" w:eastAsia="仿宋" w:hAnsi="仿宋" w:cs="仿宋" w:hint="eastAsia"/>
                <w:spacing w:val="-20"/>
                <w:sz w:val="24"/>
                <w:szCs w:val="24"/>
              </w:rPr>
              <w:t>年度保安服务业部门联合“双随机、一公开”抽查</w:t>
            </w:r>
          </w:p>
        </w:tc>
        <w:tc>
          <w:tcPr>
            <w:tcW w:w="1797" w:type="dxa"/>
            <w:vMerge w:val="restart"/>
            <w:vAlign w:val="center"/>
          </w:tcPr>
          <w:p w:rsidR="0063252B" w:rsidRDefault="0063252B">
            <w:pPr>
              <w:kinsoku w:val="0"/>
              <w:overflowPunct w:val="0"/>
              <w:autoSpaceDE w:val="0"/>
              <w:autoSpaceDN w:val="0"/>
              <w:adjustRightInd w:val="0"/>
              <w:snapToGrid w:val="0"/>
              <w:spacing w:line="280" w:lineRule="exact"/>
              <w:rPr>
                <w:rFonts w:ascii="仿宋" w:eastAsia="仿宋" w:hAnsi="仿宋"/>
                <w:spacing w:val="-30"/>
                <w:sz w:val="24"/>
                <w:szCs w:val="24"/>
              </w:rPr>
            </w:pPr>
            <w:r>
              <w:rPr>
                <w:rFonts w:ascii="仿宋" w:eastAsia="仿宋" w:hAnsi="仿宋" w:cs="仿宋" w:hint="eastAsia"/>
                <w:spacing w:val="-20"/>
                <w:sz w:val="24"/>
                <w:szCs w:val="24"/>
              </w:rPr>
              <w:t>保安服务业安全经营管理行为监督抽查</w:t>
            </w:r>
          </w:p>
        </w:tc>
        <w:tc>
          <w:tcPr>
            <w:tcW w:w="3420" w:type="dxa"/>
            <w:vAlign w:val="center"/>
          </w:tcPr>
          <w:p w:rsidR="0063252B" w:rsidRDefault="0063252B">
            <w:pPr>
              <w:widowControl/>
              <w:jc w:val="left"/>
              <w:rPr>
                <w:rFonts w:ascii="仿宋" w:eastAsia="仿宋" w:hAnsi="仿宋"/>
                <w:b/>
                <w:bCs/>
                <w:spacing w:val="-20"/>
                <w:sz w:val="24"/>
                <w:szCs w:val="24"/>
              </w:rPr>
            </w:pPr>
            <w:r>
              <w:rPr>
                <w:rFonts w:ascii="仿宋" w:eastAsia="仿宋" w:hAnsi="仿宋" w:cs="仿宋" w:hint="eastAsia"/>
                <w:b/>
                <w:bCs/>
                <w:spacing w:val="-20"/>
                <w:sz w:val="24"/>
                <w:szCs w:val="24"/>
              </w:rPr>
              <w:t>高新公安分局：</w:t>
            </w:r>
            <w:r>
              <w:rPr>
                <w:rFonts w:ascii="仿宋" w:eastAsia="仿宋" w:hAnsi="仿宋" w:cs="仿宋"/>
                <w:spacing w:val="-30"/>
                <w:sz w:val="24"/>
                <w:szCs w:val="24"/>
              </w:rPr>
              <w:t>1</w:t>
            </w:r>
            <w:r>
              <w:rPr>
                <w:rFonts w:ascii="仿宋" w:eastAsia="仿宋" w:hAnsi="仿宋" w:cs="仿宋" w:hint="eastAsia"/>
                <w:spacing w:val="-30"/>
                <w:sz w:val="24"/>
                <w:szCs w:val="24"/>
              </w:rPr>
              <w:t>．保安服务公司基本情况；</w:t>
            </w:r>
            <w:r>
              <w:rPr>
                <w:rFonts w:ascii="仿宋" w:eastAsia="仿宋" w:hAnsi="仿宋" w:cs="仿宋"/>
                <w:spacing w:val="-30"/>
                <w:sz w:val="24"/>
                <w:szCs w:val="24"/>
              </w:rPr>
              <w:t>2</w:t>
            </w:r>
            <w:r>
              <w:rPr>
                <w:rFonts w:ascii="仿宋" w:eastAsia="仿宋" w:hAnsi="仿宋" w:cs="仿宋" w:hint="eastAsia"/>
                <w:spacing w:val="-30"/>
                <w:sz w:val="24"/>
                <w:szCs w:val="24"/>
              </w:rPr>
              <w:t>．设立分公司和跨省、自治区、直辖市开展保安服务经营活动情况；</w:t>
            </w:r>
            <w:r>
              <w:rPr>
                <w:rFonts w:ascii="仿宋" w:eastAsia="仿宋" w:hAnsi="仿宋" w:cs="仿宋"/>
                <w:spacing w:val="-30"/>
                <w:sz w:val="24"/>
                <w:szCs w:val="24"/>
              </w:rPr>
              <w:t>3</w:t>
            </w:r>
            <w:r>
              <w:rPr>
                <w:rFonts w:ascii="仿宋" w:eastAsia="仿宋" w:hAnsi="仿宋" w:cs="仿宋" w:hint="eastAsia"/>
                <w:spacing w:val="-30"/>
                <w:sz w:val="24"/>
                <w:szCs w:val="24"/>
              </w:rPr>
              <w:t>．保安服务合同和监控影像资料、报警记录留存制度落实情况；</w:t>
            </w:r>
            <w:r>
              <w:rPr>
                <w:rFonts w:ascii="仿宋" w:eastAsia="仿宋" w:hAnsi="仿宋" w:cs="仿宋"/>
                <w:spacing w:val="-30"/>
                <w:sz w:val="24"/>
                <w:szCs w:val="24"/>
              </w:rPr>
              <w:t>4</w:t>
            </w:r>
            <w:r>
              <w:rPr>
                <w:rFonts w:ascii="仿宋" w:eastAsia="仿宋" w:hAnsi="仿宋" w:cs="仿宋" w:hint="eastAsia"/>
                <w:spacing w:val="-30"/>
                <w:sz w:val="24"/>
                <w:szCs w:val="24"/>
              </w:rPr>
              <w:t>．保安服务中涉及的安全技术防范产品、设备安装、变更、使用情况；</w:t>
            </w:r>
            <w:r>
              <w:rPr>
                <w:rFonts w:ascii="仿宋" w:eastAsia="仿宋" w:hAnsi="仿宋" w:cs="仿宋"/>
                <w:spacing w:val="-30"/>
                <w:sz w:val="24"/>
                <w:szCs w:val="24"/>
              </w:rPr>
              <w:t>5</w:t>
            </w:r>
            <w:r>
              <w:rPr>
                <w:rFonts w:ascii="仿宋" w:eastAsia="仿宋" w:hAnsi="仿宋" w:cs="仿宋" w:hint="eastAsia"/>
                <w:spacing w:val="-30"/>
                <w:sz w:val="24"/>
                <w:szCs w:val="24"/>
              </w:rPr>
              <w:t>．保安服务管理制度、岗位责任制度、保安员管理制度和紧急情况应急预案建立落实情况；</w:t>
            </w:r>
            <w:r>
              <w:rPr>
                <w:rFonts w:ascii="仿宋" w:eastAsia="仿宋" w:hAnsi="仿宋" w:cs="仿宋"/>
                <w:spacing w:val="-30"/>
                <w:sz w:val="24"/>
                <w:szCs w:val="24"/>
              </w:rPr>
              <w:t>6</w:t>
            </w:r>
            <w:r>
              <w:rPr>
                <w:rFonts w:ascii="仿宋" w:eastAsia="仿宋" w:hAnsi="仿宋" w:cs="仿宋" w:hint="eastAsia"/>
                <w:spacing w:val="-30"/>
                <w:sz w:val="24"/>
                <w:szCs w:val="24"/>
              </w:rPr>
              <w:t>．从事武装守护押运服务保安服务公司公务用枪安全管理制度和保管设施建设情况等</w:t>
            </w:r>
          </w:p>
        </w:tc>
        <w:tc>
          <w:tcPr>
            <w:tcW w:w="1260"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区登记的保安服务单位</w:t>
            </w:r>
          </w:p>
        </w:tc>
        <w:tc>
          <w:tcPr>
            <w:tcW w:w="72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100%</w:t>
            </w:r>
          </w:p>
        </w:tc>
        <w:tc>
          <w:tcPr>
            <w:tcW w:w="90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5</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公安高新分局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780"/>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kinsoku w:val="0"/>
              <w:overflowPunct w:val="0"/>
              <w:autoSpaceDE w:val="0"/>
              <w:autoSpaceDN w:val="0"/>
              <w:adjustRightInd w:val="0"/>
              <w:snapToGrid w:val="0"/>
              <w:spacing w:line="280" w:lineRule="exact"/>
              <w:rPr>
                <w:rFonts w:ascii="仿宋" w:eastAsia="仿宋" w:hAnsi="仿宋"/>
                <w:spacing w:val="-30"/>
                <w:sz w:val="24"/>
                <w:szCs w:val="24"/>
              </w:rPr>
            </w:pPr>
          </w:p>
        </w:tc>
        <w:tc>
          <w:tcPr>
            <w:tcW w:w="3420" w:type="dxa"/>
            <w:vAlign w:val="center"/>
          </w:tcPr>
          <w:p w:rsidR="0063252B" w:rsidRDefault="0063252B">
            <w:pPr>
              <w:jc w:val="left"/>
              <w:rPr>
                <w:rFonts w:ascii="仿宋" w:eastAsia="仿宋" w:hAnsi="仿宋"/>
                <w:b/>
                <w:bCs/>
                <w:spacing w:val="-20"/>
                <w:sz w:val="24"/>
                <w:szCs w:val="24"/>
              </w:rPr>
            </w:pPr>
            <w:r>
              <w:rPr>
                <w:rFonts w:ascii="仿宋" w:eastAsia="仿宋" w:hAnsi="仿宋" w:cs="仿宋" w:hint="eastAsia"/>
                <w:b/>
                <w:bCs/>
                <w:spacing w:val="-20"/>
                <w:sz w:val="24"/>
                <w:szCs w:val="24"/>
              </w:rPr>
              <w:t>市场监管分局：</w:t>
            </w:r>
            <w:r>
              <w:rPr>
                <w:rFonts w:ascii="仿宋" w:eastAsia="仿宋" w:hAnsi="仿宋" w:cs="仿宋"/>
                <w:kern w:val="0"/>
                <w:sz w:val="24"/>
                <w:szCs w:val="24"/>
              </w:rPr>
              <w:t xml:space="preserve"> </w:t>
            </w:r>
            <w:r>
              <w:rPr>
                <w:rFonts w:ascii="仿宋" w:eastAsia="仿宋" w:hAnsi="仿宋" w:cs="仿宋"/>
                <w:spacing w:val="-20"/>
                <w:sz w:val="24"/>
                <w:szCs w:val="24"/>
              </w:rPr>
              <w:t xml:space="preserve">1. </w:t>
            </w:r>
            <w:r>
              <w:rPr>
                <w:rFonts w:ascii="仿宋" w:eastAsia="仿宋" w:hAnsi="仿宋" w:cs="仿宋" w:hint="eastAsia"/>
                <w:spacing w:val="-20"/>
                <w:kern w:val="0"/>
                <w:sz w:val="24"/>
                <w:szCs w:val="24"/>
              </w:rPr>
              <w:t>年度报告公示信息</w:t>
            </w:r>
            <w:r>
              <w:rPr>
                <w:rFonts w:ascii="仿宋" w:eastAsia="仿宋" w:hAnsi="仿宋" w:cs="仿宋" w:hint="eastAsia"/>
                <w:kern w:val="0"/>
                <w:sz w:val="24"/>
                <w:szCs w:val="24"/>
              </w:rPr>
              <w:t>检查</w:t>
            </w:r>
            <w:r>
              <w:rPr>
                <w:rFonts w:ascii="仿宋" w:eastAsia="仿宋" w:hAnsi="仿宋" w:cs="仿宋" w:hint="eastAsia"/>
                <w:spacing w:val="-20"/>
                <w:sz w:val="24"/>
                <w:szCs w:val="24"/>
              </w:rPr>
              <w:t>；</w:t>
            </w:r>
            <w:r>
              <w:rPr>
                <w:rFonts w:ascii="仿宋" w:eastAsia="仿宋" w:hAnsi="仿宋" w:cs="仿宋"/>
                <w:spacing w:val="-20"/>
                <w:sz w:val="24"/>
                <w:szCs w:val="24"/>
              </w:rPr>
              <w:t xml:space="preserve"> 2.</w:t>
            </w:r>
            <w:r>
              <w:rPr>
                <w:rFonts w:ascii="仿宋" w:eastAsia="仿宋" w:hAnsi="仿宋" w:cs="仿宋" w:hint="eastAsia"/>
                <w:kern w:val="0"/>
                <w:sz w:val="24"/>
                <w:szCs w:val="24"/>
              </w:rPr>
              <w:t>公示信息检查</w:t>
            </w:r>
          </w:p>
        </w:tc>
        <w:tc>
          <w:tcPr>
            <w:tcW w:w="1260" w:type="dxa"/>
            <w:vMerge/>
            <w:vAlign w:val="center"/>
          </w:tcPr>
          <w:p w:rsidR="0063252B" w:rsidRDefault="0063252B">
            <w:pPr>
              <w:spacing w:line="320" w:lineRule="exact"/>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767"/>
        </w:trPr>
        <w:tc>
          <w:tcPr>
            <w:tcW w:w="535"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3</w:t>
            </w:r>
          </w:p>
        </w:tc>
        <w:tc>
          <w:tcPr>
            <w:tcW w:w="1736"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高新区</w:t>
            </w:r>
            <w:r>
              <w:rPr>
                <w:rFonts w:ascii="仿宋" w:eastAsia="仿宋" w:hAnsi="仿宋" w:cs="仿宋"/>
                <w:spacing w:val="-20"/>
                <w:sz w:val="24"/>
                <w:szCs w:val="24"/>
              </w:rPr>
              <w:t>2024</w:t>
            </w:r>
            <w:r>
              <w:rPr>
                <w:rFonts w:ascii="仿宋" w:eastAsia="仿宋" w:hAnsi="仿宋" w:cs="仿宋" w:hint="eastAsia"/>
                <w:spacing w:val="-20"/>
                <w:sz w:val="24"/>
                <w:szCs w:val="24"/>
              </w:rPr>
              <w:t>年度特种设备使用单位部门联合“双随机、一公开”抽查</w:t>
            </w:r>
          </w:p>
        </w:tc>
        <w:tc>
          <w:tcPr>
            <w:tcW w:w="1797"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特种设备使用单位监督检查</w:t>
            </w:r>
          </w:p>
          <w:p w:rsidR="0063252B" w:rsidRDefault="0063252B">
            <w:pPr>
              <w:spacing w:line="320" w:lineRule="exact"/>
              <w:jc w:val="center"/>
              <w:rPr>
                <w:rFonts w:ascii="仿宋" w:eastAsia="仿宋" w:hAnsi="仿宋"/>
                <w:b/>
                <w:bCs/>
                <w:spacing w:val="-20"/>
                <w:sz w:val="24"/>
                <w:szCs w:val="24"/>
              </w:rPr>
            </w:pPr>
          </w:p>
        </w:tc>
        <w:tc>
          <w:tcPr>
            <w:tcW w:w="3420" w:type="dxa"/>
            <w:vAlign w:val="center"/>
          </w:tcPr>
          <w:p w:rsidR="0063252B" w:rsidRDefault="0063252B">
            <w:pPr>
              <w:spacing w:line="320" w:lineRule="exact"/>
              <w:jc w:val="left"/>
              <w:rPr>
                <w:rFonts w:ascii="仿宋" w:eastAsia="仿宋" w:hAnsi="仿宋"/>
                <w:spacing w:val="-20"/>
                <w:sz w:val="24"/>
                <w:szCs w:val="24"/>
              </w:rPr>
            </w:pPr>
            <w:r>
              <w:rPr>
                <w:rFonts w:ascii="仿宋" w:eastAsia="仿宋" w:hAnsi="仿宋" w:cs="仿宋" w:hint="eastAsia"/>
                <w:b/>
                <w:bCs/>
                <w:spacing w:val="-20"/>
                <w:sz w:val="24"/>
                <w:szCs w:val="24"/>
              </w:rPr>
              <w:t>市场监管分局：</w:t>
            </w:r>
            <w:r>
              <w:rPr>
                <w:rFonts w:ascii="仿宋" w:eastAsia="仿宋" w:hAnsi="仿宋" w:cs="仿宋" w:hint="eastAsia"/>
                <w:spacing w:val="-20"/>
                <w:sz w:val="24"/>
                <w:szCs w:val="24"/>
              </w:rPr>
              <w:t>特种设备使用单位监督检查</w:t>
            </w:r>
          </w:p>
        </w:tc>
        <w:tc>
          <w:tcPr>
            <w:tcW w:w="1260"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区登记的特种设备使用单位</w:t>
            </w:r>
          </w:p>
        </w:tc>
        <w:tc>
          <w:tcPr>
            <w:tcW w:w="72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kern w:val="0"/>
                <w:sz w:val="20"/>
                <w:szCs w:val="20"/>
              </w:rPr>
              <w:t>3</w:t>
            </w:r>
            <w:r>
              <w:rPr>
                <w:rFonts w:ascii="仿宋" w:eastAsia="仿宋" w:hAnsi="仿宋" w:cs="仿宋" w:hint="eastAsia"/>
                <w:kern w:val="0"/>
                <w:sz w:val="20"/>
                <w:szCs w:val="20"/>
              </w:rPr>
              <w:t>‰</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2</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社会事业局、</w:t>
            </w:r>
            <w:r w:rsidRPr="00540A9B">
              <w:rPr>
                <w:rFonts w:ascii="仿宋" w:eastAsia="仿宋" w:hAnsi="仿宋" w:cs="仿宋" w:hint="eastAsia"/>
                <w:color w:val="000000"/>
                <w:spacing w:val="-20"/>
                <w:sz w:val="24"/>
                <w:szCs w:val="24"/>
              </w:rPr>
              <w:t>住房和城乡建设局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1089"/>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spacing w:line="320" w:lineRule="exact"/>
              <w:jc w:val="center"/>
              <w:rPr>
                <w:rFonts w:ascii="仿宋" w:eastAsia="仿宋" w:hAnsi="仿宋"/>
                <w:spacing w:val="-20"/>
                <w:sz w:val="24"/>
                <w:szCs w:val="24"/>
              </w:rPr>
            </w:pPr>
          </w:p>
        </w:tc>
        <w:tc>
          <w:tcPr>
            <w:tcW w:w="3420" w:type="dxa"/>
            <w:vAlign w:val="center"/>
          </w:tcPr>
          <w:p w:rsidR="0063252B" w:rsidRDefault="0063252B">
            <w:pPr>
              <w:jc w:val="left"/>
              <w:rPr>
                <w:rFonts w:ascii="仿宋" w:eastAsia="仿宋" w:hAnsi="仿宋"/>
                <w:b/>
                <w:bCs/>
                <w:spacing w:val="-20"/>
                <w:sz w:val="24"/>
                <w:szCs w:val="24"/>
              </w:rPr>
            </w:pPr>
            <w:r>
              <w:rPr>
                <w:rFonts w:ascii="仿宋" w:eastAsia="仿宋" w:hAnsi="仿宋" w:cs="仿宋" w:hint="eastAsia"/>
                <w:b/>
                <w:bCs/>
                <w:spacing w:val="-20"/>
                <w:sz w:val="24"/>
                <w:szCs w:val="24"/>
              </w:rPr>
              <w:t>社会事业局：</w:t>
            </w:r>
            <w:r>
              <w:rPr>
                <w:rFonts w:ascii="仿宋_GB2312" w:eastAsia="仿宋_GB2312" w:hAnsi="仿宋" w:cs="仿宋_GB2312" w:hint="eastAsia"/>
                <w:color w:val="000000"/>
                <w:spacing w:val="-20"/>
                <w:sz w:val="24"/>
                <w:szCs w:val="24"/>
              </w:rPr>
              <w:t>服务质量安全检查、资金安全监督检查、突发事件应对安全检查、从业人员监督检查、内部管理</w:t>
            </w:r>
          </w:p>
        </w:tc>
        <w:tc>
          <w:tcPr>
            <w:tcW w:w="1260" w:type="dxa"/>
            <w:vMerge/>
            <w:vAlign w:val="center"/>
          </w:tcPr>
          <w:p w:rsidR="0063252B" w:rsidRDefault="0063252B">
            <w:pPr>
              <w:spacing w:line="320" w:lineRule="exact"/>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b/>
                <w:bCs/>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769"/>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spacing w:line="320" w:lineRule="exact"/>
              <w:jc w:val="center"/>
              <w:rPr>
                <w:rFonts w:ascii="仿宋" w:eastAsia="仿宋" w:hAnsi="仿宋"/>
                <w:spacing w:val="-20"/>
                <w:sz w:val="24"/>
                <w:szCs w:val="24"/>
              </w:rPr>
            </w:pPr>
          </w:p>
        </w:tc>
        <w:tc>
          <w:tcPr>
            <w:tcW w:w="3420" w:type="dxa"/>
            <w:vAlign w:val="center"/>
          </w:tcPr>
          <w:p w:rsidR="0063252B" w:rsidRDefault="0063252B">
            <w:pPr>
              <w:jc w:val="left"/>
              <w:rPr>
                <w:rFonts w:ascii="仿宋" w:eastAsia="仿宋" w:hAnsi="仿宋"/>
                <w:b/>
                <w:bCs/>
                <w:spacing w:val="-20"/>
                <w:sz w:val="24"/>
                <w:szCs w:val="24"/>
              </w:rPr>
            </w:pPr>
            <w:r>
              <w:rPr>
                <w:rFonts w:ascii="仿宋" w:eastAsia="仿宋" w:hAnsi="仿宋" w:cs="仿宋" w:hint="eastAsia"/>
                <w:b/>
                <w:bCs/>
                <w:color w:val="000000"/>
                <w:spacing w:val="-20"/>
                <w:sz w:val="24"/>
                <w:szCs w:val="24"/>
              </w:rPr>
              <w:t>住房和城乡建设局</w:t>
            </w:r>
            <w:r>
              <w:rPr>
                <w:rFonts w:ascii="仿宋" w:eastAsia="仿宋" w:hAnsi="仿宋" w:cs="仿宋" w:hint="eastAsia"/>
                <w:b/>
                <w:bCs/>
                <w:spacing w:val="-20"/>
                <w:sz w:val="24"/>
                <w:szCs w:val="24"/>
              </w:rPr>
              <w:t>：</w:t>
            </w:r>
            <w:r>
              <w:rPr>
                <w:rFonts w:ascii="仿宋" w:eastAsia="仿宋" w:hAnsi="仿宋" w:cs="仿宋" w:hint="eastAsia"/>
                <w:spacing w:val="-20"/>
                <w:sz w:val="24"/>
                <w:szCs w:val="24"/>
              </w:rPr>
              <w:t>建筑消防设计审查和验收监督检查</w:t>
            </w:r>
          </w:p>
        </w:tc>
        <w:tc>
          <w:tcPr>
            <w:tcW w:w="1260" w:type="dxa"/>
            <w:vMerge/>
            <w:vAlign w:val="center"/>
          </w:tcPr>
          <w:p w:rsidR="0063252B" w:rsidRDefault="0063252B">
            <w:pPr>
              <w:spacing w:line="320" w:lineRule="exact"/>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b/>
                <w:bCs/>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241"/>
        </w:trPr>
        <w:tc>
          <w:tcPr>
            <w:tcW w:w="535" w:type="dxa"/>
            <w:vMerge w:val="restart"/>
            <w:vAlign w:val="center"/>
          </w:tcPr>
          <w:p w:rsidR="0063252B" w:rsidRDefault="0063252B">
            <w:pPr>
              <w:spacing w:line="320" w:lineRule="exact"/>
              <w:jc w:val="center"/>
              <w:rPr>
                <w:rFonts w:ascii="仿宋" w:eastAsia="仿宋" w:hAnsi="仿宋" w:cs="仿宋"/>
                <w:sz w:val="24"/>
                <w:szCs w:val="24"/>
              </w:rPr>
            </w:pPr>
            <w:r>
              <w:rPr>
                <w:rFonts w:ascii="仿宋" w:eastAsia="仿宋" w:hAnsi="仿宋" w:cs="仿宋"/>
                <w:sz w:val="24"/>
                <w:szCs w:val="24"/>
              </w:rPr>
              <w:t>4</w:t>
            </w:r>
          </w:p>
        </w:tc>
        <w:tc>
          <w:tcPr>
            <w:tcW w:w="1736" w:type="dxa"/>
            <w:vMerge w:val="restart"/>
            <w:vAlign w:val="center"/>
          </w:tcPr>
          <w:p w:rsidR="0063252B" w:rsidRDefault="0063252B">
            <w:pPr>
              <w:widowControl/>
              <w:rPr>
                <w:rFonts w:ascii="仿宋" w:eastAsia="仿宋" w:hAnsi="仿宋"/>
                <w:spacing w:val="-28"/>
                <w:sz w:val="24"/>
                <w:szCs w:val="24"/>
              </w:rPr>
            </w:pPr>
            <w:r>
              <w:rPr>
                <w:rFonts w:ascii="仿宋" w:eastAsia="仿宋" w:hAnsi="仿宋" w:cs="仿宋" w:hint="eastAsia"/>
                <w:spacing w:val="-20"/>
                <w:sz w:val="24"/>
                <w:szCs w:val="24"/>
              </w:rPr>
              <w:t>高新区</w:t>
            </w:r>
            <w:r>
              <w:rPr>
                <w:rFonts w:ascii="仿宋" w:eastAsia="仿宋" w:hAnsi="仿宋" w:cs="仿宋"/>
                <w:spacing w:val="-20"/>
                <w:sz w:val="24"/>
                <w:szCs w:val="24"/>
              </w:rPr>
              <w:t>2024</w:t>
            </w:r>
            <w:r>
              <w:rPr>
                <w:rFonts w:ascii="仿宋" w:eastAsia="仿宋" w:hAnsi="仿宋" w:cs="仿宋" w:hint="eastAsia"/>
                <w:spacing w:val="-20"/>
                <w:sz w:val="24"/>
                <w:szCs w:val="24"/>
              </w:rPr>
              <w:t>年度房地产经营单位部门联合“双随机、一公开”抽查</w:t>
            </w:r>
          </w:p>
        </w:tc>
        <w:tc>
          <w:tcPr>
            <w:tcW w:w="1797" w:type="dxa"/>
            <w:vMerge w:val="restart"/>
            <w:vAlign w:val="center"/>
          </w:tcPr>
          <w:p w:rsidR="0063252B" w:rsidRDefault="0063252B">
            <w:pPr>
              <w:spacing w:line="320" w:lineRule="exact"/>
              <w:jc w:val="center"/>
              <w:rPr>
                <w:rFonts w:ascii="仿宋" w:eastAsia="仿宋" w:hAnsi="仿宋"/>
                <w:color w:val="000000"/>
                <w:spacing w:val="-20"/>
                <w:sz w:val="24"/>
                <w:szCs w:val="24"/>
              </w:rPr>
            </w:pPr>
            <w:r>
              <w:rPr>
                <w:rFonts w:ascii="仿宋" w:eastAsia="仿宋" w:hAnsi="仿宋" w:cs="仿宋" w:hint="eastAsia"/>
                <w:color w:val="000000"/>
                <w:spacing w:val="-20"/>
                <w:sz w:val="24"/>
                <w:szCs w:val="24"/>
              </w:rPr>
              <w:t>房地产经营行为监督检查</w:t>
            </w:r>
          </w:p>
          <w:p w:rsidR="0063252B" w:rsidRDefault="0063252B" w:rsidP="0063252B">
            <w:pPr>
              <w:widowControl/>
              <w:ind w:firstLineChars="50" w:firstLine="31680"/>
              <w:jc w:val="left"/>
              <w:rPr>
                <w:rFonts w:ascii="仿宋" w:eastAsia="仿宋" w:hAnsi="仿宋"/>
                <w:kern w:val="0"/>
                <w:sz w:val="24"/>
                <w:szCs w:val="24"/>
              </w:rPr>
            </w:pPr>
          </w:p>
        </w:tc>
        <w:tc>
          <w:tcPr>
            <w:tcW w:w="3420" w:type="dxa"/>
            <w:vAlign w:val="center"/>
          </w:tcPr>
          <w:p w:rsidR="0063252B" w:rsidRDefault="0063252B">
            <w:pPr>
              <w:spacing w:line="320" w:lineRule="exact"/>
              <w:jc w:val="left"/>
              <w:rPr>
                <w:rFonts w:ascii="仿宋" w:eastAsia="仿宋" w:hAnsi="仿宋"/>
                <w:b/>
                <w:bCs/>
                <w:spacing w:val="-20"/>
                <w:sz w:val="24"/>
                <w:szCs w:val="24"/>
              </w:rPr>
            </w:pPr>
            <w:r>
              <w:rPr>
                <w:rFonts w:ascii="仿宋" w:eastAsia="仿宋" w:hAnsi="仿宋" w:cs="仿宋" w:hint="eastAsia"/>
                <w:b/>
                <w:bCs/>
                <w:spacing w:val="-20"/>
                <w:sz w:val="24"/>
                <w:szCs w:val="24"/>
              </w:rPr>
              <w:t>市场监管分局：</w:t>
            </w:r>
            <w:r>
              <w:rPr>
                <w:rFonts w:ascii="仿宋" w:eastAsia="仿宋" w:hAnsi="仿宋" w:cs="仿宋"/>
                <w:color w:val="000000"/>
                <w:spacing w:val="-20"/>
                <w:sz w:val="24"/>
                <w:szCs w:val="24"/>
              </w:rPr>
              <w:t>1.</w:t>
            </w:r>
            <w:r>
              <w:rPr>
                <w:rFonts w:ascii="仿宋" w:eastAsia="仿宋" w:hAnsi="仿宋" w:cs="仿宋" w:hint="eastAsia"/>
                <w:color w:val="000000"/>
                <w:spacing w:val="-20"/>
                <w:sz w:val="24"/>
                <w:szCs w:val="24"/>
              </w:rPr>
              <w:t>广告发布情况；</w:t>
            </w:r>
            <w:r>
              <w:rPr>
                <w:rFonts w:ascii="仿宋" w:eastAsia="仿宋" w:hAnsi="仿宋" w:cs="仿宋"/>
                <w:color w:val="000000"/>
                <w:spacing w:val="-20"/>
                <w:sz w:val="24"/>
                <w:szCs w:val="24"/>
              </w:rPr>
              <w:t>2.</w:t>
            </w:r>
            <w:r>
              <w:rPr>
                <w:rFonts w:ascii="仿宋" w:eastAsia="仿宋" w:hAnsi="仿宋" w:cs="仿宋" w:hint="eastAsia"/>
                <w:color w:val="000000"/>
                <w:spacing w:val="-20"/>
                <w:sz w:val="24"/>
                <w:szCs w:val="24"/>
              </w:rPr>
              <w:t>登记事项检查；</w:t>
            </w:r>
            <w:r>
              <w:rPr>
                <w:rFonts w:ascii="仿宋" w:eastAsia="仿宋" w:hAnsi="仿宋" w:cs="仿宋"/>
                <w:color w:val="000000"/>
                <w:spacing w:val="-20"/>
                <w:sz w:val="24"/>
                <w:szCs w:val="24"/>
              </w:rPr>
              <w:t>3.</w:t>
            </w:r>
            <w:r>
              <w:rPr>
                <w:rFonts w:ascii="仿宋" w:eastAsia="仿宋" w:hAnsi="仿宋" w:cs="仿宋" w:hint="eastAsia"/>
                <w:color w:val="000000"/>
                <w:spacing w:val="-20"/>
                <w:sz w:val="24"/>
                <w:szCs w:val="24"/>
              </w:rPr>
              <w:t>公示信息检查；</w:t>
            </w:r>
            <w:r>
              <w:rPr>
                <w:rFonts w:ascii="仿宋" w:eastAsia="仿宋" w:hAnsi="仿宋" w:cs="仿宋"/>
                <w:color w:val="000000"/>
                <w:spacing w:val="-20"/>
                <w:sz w:val="24"/>
                <w:szCs w:val="24"/>
              </w:rPr>
              <w:t>4.</w:t>
            </w:r>
            <w:r>
              <w:rPr>
                <w:rFonts w:ascii="仿宋" w:eastAsia="仿宋" w:hAnsi="仿宋" w:cs="仿宋" w:hint="eastAsia"/>
                <w:color w:val="000000"/>
                <w:spacing w:val="-20"/>
                <w:sz w:val="24"/>
                <w:szCs w:val="24"/>
              </w:rPr>
              <w:t>广告行为检查</w:t>
            </w:r>
          </w:p>
        </w:tc>
        <w:tc>
          <w:tcPr>
            <w:tcW w:w="1260" w:type="dxa"/>
            <w:vMerge w:val="restart"/>
            <w:vAlign w:val="center"/>
          </w:tcPr>
          <w:p w:rsidR="0063252B" w:rsidRDefault="0063252B">
            <w:pPr>
              <w:spacing w:line="320" w:lineRule="exact"/>
              <w:jc w:val="left"/>
              <w:rPr>
                <w:rFonts w:ascii="仿宋" w:eastAsia="仿宋" w:hAnsi="仿宋"/>
                <w:spacing w:val="-20"/>
                <w:sz w:val="24"/>
                <w:szCs w:val="24"/>
              </w:rPr>
            </w:pPr>
            <w:r>
              <w:rPr>
                <w:rFonts w:ascii="仿宋" w:eastAsia="仿宋" w:hAnsi="仿宋" w:cs="仿宋" w:hint="eastAsia"/>
                <w:spacing w:val="-20"/>
                <w:sz w:val="24"/>
                <w:szCs w:val="24"/>
              </w:rPr>
              <w:t>区登记的餐饮服务单位</w:t>
            </w:r>
          </w:p>
        </w:tc>
        <w:tc>
          <w:tcPr>
            <w:tcW w:w="720" w:type="dxa"/>
            <w:vMerge w:val="restart"/>
            <w:vAlign w:val="center"/>
          </w:tcPr>
          <w:p w:rsidR="0063252B" w:rsidRDefault="0063252B">
            <w:pPr>
              <w:widowControl/>
              <w:jc w:val="center"/>
              <w:rPr>
                <w:rFonts w:ascii="仿宋" w:eastAsia="仿宋" w:hAnsi="仿宋"/>
                <w:kern w:val="0"/>
                <w:sz w:val="24"/>
                <w:szCs w:val="24"/>
              </w:rPr>
            </w:pPr>
            <w:r>
              <w:rPr>
                <w:rFonts w:ascii="仿宋" w:eastAsia="仿宋" w:hAnsi="仿宋" w:cs="仿宋"/>
                <w:sz w:val="20"/>
                <w:szCs w:val="20"/>
              </w:rPr>
              <w:t>0.4%</w:t>
            </w:r>
          </w:p>
        </w:tc>
        <w:tc>
          <w:tcPr>
            <w:tcW w:w="900" w:type="dxa"/>
            <w:vMerge w:val="restart"/>
            <w:vAlign w:val="center"/>
          </w:tcPr>
          <w:p w:rsidR="0063252B" w:rsidRDefault="0063252B">
            <w:pPr>
              <w:widowControl/>
              <w:jc w:val="center"/>
              <w:rPr>
                <w:rFonts w:ascii="仿宋" w:eastAsia="仿宋" w:hAnsi="仿宋"/>
                <w:kern w:val="0"/>
                <w:sz w:val="24"/>
                <w:szCs w:val="24"/>
              </w:rPr>
            </w:pPr>
            <w:r>
              <w:rPr>
                <w:rFonts w:ascii="仿宋" w:eastAsia="仿宋" w:hAnsi="仿宋" w:cs="仿宋"/>
                <w:kern w:val="0"/>
                <w:sz w:val="24"/>
                <w:szCs w:val="24"/>
              </w:rPr>
              <w:t>5</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color w:val="000000"/>
                <w:spacing w:val="-20"/>
                <w:sz w:val="24"/>
                <w:szCs w:val="24"/>
              </w:rPr>
              <w:t>住房和城乡建设局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746"/>
        </w:trPr>
        <w:tc>
          <w:tcPr>
            <w:tcW w:w="535" w:type="dxa"/>
            <w:vMerge/>
            <w:vAlign w:val="center"/>
          </w:tcPr>
          <w:p w:rsidR="0063252B" w:rsidRDefault="0063252B">
            <w:pPr>
              <w:spacing w:line="320" w:lineRule="exact"/>
              <w:jc w:val="center"/>
              <w:rPr>
                <w:rFonts w:ascii="仿宋" w:eastAsia="仿宋" w:hAnsi="仿宋"/>
                <w:sz w:val="24"/>
                <w:szCs w:val="24"/>
              </w:rPr>
            </w:pPr>
          </w:p>
        </w:tc>
        <w:tc>
          <w:tcPr>
            <w:tcW w:w="1736" w:type="dxa"/>
            <w:vMerge/>
            <w:vAlign w:val="center"/>
          </w:tcPr>
          <w:p w:rsidR="0063252B" w:rsidRDefault="0063252B">
            <w:pPr>
              <w:widowControl/>
              <w:rPr>
                <w:rFonts w:ascii="仿宋" w:eastAsia="仿宋" w:hAnsi="仿宋"/>
                <w:spacing w:val="-20"/>
                <w:sz w:val="24"/>
                <w:szCs w:val="24"/>
              </w:rPr>
            </w:pPr>
          </w:p>
        </w:tc>
        <w:tc>
          <w:tcPr>
            <w:tcW w:w="1797" w:type="dxa"/>
            <w:vMerge/>
            <w:vAlign w:val="center"/>
          </w:tcPr>
          <w:p w:rsidR="0063252B" w:rsidRDefault="0063252B" w:rsidP="0063252B">
            <w:pPr>
              <w:widowControl/>
              <w:ind w:firstLineChars="50" w:firstLine="31680"/>
              <w:jc w:val="left"/>
              <w:rPr>
                <w:rFonts w:ascii="仿宋" w:eastAsia="仿宋" w:hAnsi="仿宋"/>
                <w:kern w:val="0"/>
                <w:sz w:val="24"/>
                <w:szCs w:val="24"/>
              </w:rPr>
            </w:pPr>
          </w:p>
        </w:tc>
        <w:tc>
          <w:tcPr>
            <w:tcW w:w="3420" w:type="dxa"/>
            <w:vAlign w:val="center"/>
          </w:tcPr>
          <w:p w:rsidR="0063252B" w:rsidRDefault="0063252B">
            <w:pPr>
              <w:widowControl/>
              <w:jc w:val="left"/>
              <w:rPr>
                <w:rFonts w:ascii="仿宋" w:eastAsia="仿宋" w:hAnsi="仿宋"/>
                <w:spacing w:val="-20"/>
                <w:sz w:val="24"/>
                <w:szCs w:val="24"/>
              </w:rPr>
            </w:pPr>
            <w:r>
              <w:rPr>
                <w:rFonts w:ascii="仿宋" w:eastAsia="仿宋" w:hAnsi="仿宋" w:cs="仿宋" w:hint="eastAsia"/>
                <w:b/>
                <w:bCs/>
                <w:color w:val="000000"/>
                <w:spacing w:val="-20"/>
                <w:sz w:val="24"/>
                <w:szCs w:val="24"/>
              </w:rPr>
              <w:t>住房和城乡建设局：</w:t>
            </w:r>
            <w:r>
              <w:rPr>
                <w:rFonts w:ascii="仿宋" w:eastAsia="仿宋" w:hAnsi="仿宋" w:cs="仿宋" w:hint="eastAsia"/>
                <w:color w:val="000000"/>
                <w:spacing w:val="-20"/>
                <w:sz w:val="24"/>
                <w:szCs w:val="24"/>
              </w:rPr>
              <w:t>房地产市场秩序监督检查</w:t>
            </w:r>
          </w:p>
        </w:tc>
        <w:tc>
          <w:tcPr>
            <w:tcW w:w="1260" w:type="dxa"/>
            <w:vMerge/>
            <w:vAlign w:val="center"/>
          </w:tcPr>
          <w:p w:rsidR="0063252B" w:rsidRDefault="0063252B">
            <w:pPr>
              <w:widowControl/>
              <w:jc w:val="left"/>
              <w:rPr>
                <w:rFonts w:ascii="仿宋" w:eastAsia="仿宋" w:hAnsi="仿宋"/>
                <w:spacing w:val="-20"/>
                <w:sz w:val="24"/>
                <w:szCs w:val="24"/>
              </w:rPr>
            </w:pPr>
          </w:p>
        </w:tc>
        <w:tc>
          <w:tcPr>
            <w:tcW w:w="720" w:type="dxa"/>
            <w:vMerge/>
            <w:vAlign w:val="center"/>
          </w:tcPr>
          <w:p w:rsidR="0063252B" w:rsidRDefault="0063252B">
            <w:pPr>
              <w:widowControl/>
              <w:jc w:val="center"/>
              <w:rPr>
                <w:rFonts w:ascii="仿宋" w:eastAsia="仿宋" w:hAnsi="仿宋"/>
                <w:kern w:val="0"/>
                <w:sz w:val="24"/>
                <w:szCs w:val="24"/>
              </w:rPr>
            </w:pPr>
          </w:p>
        </w:tc>
        <w:tc>
          <w:tcPr>
            <w:tcW w:w="900" w:type="dxa"/>
            <w:vMerge/>
            <w:vAlign w:val="center"/>
          </w:tcPr>
          <w:p w:rsidR="0063252B" w:rsidRDefault="0063252B">
            <w:pPr>
              <w:widowControl/>
              <w:jc w:val="center"/>
              <w:rPr>
                <w:rFonts w:ascii="仿宋" w:eastAsia="仿宋" w:hAnsi="仿宋"/>
                <w:kern w:val="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1344"/>
        </w:trPr>
        <w:tc>
          <w:tcPr>
            <w:tcW w:w="535" w:type="dxa"/>
            <w:vMerge w:val="restart"/>
            <w:vAlign w:val="center"/>
          </w:tcPr>
          <w:p w:rsidR="0063252B" w:rsidRDefault="0063252B">
            <w:pPr>
              <w:spacing w:line="320" w:lineRule="exact"/>
              <w:jc w:val="center"/>
              <w:rPr>
                <w:rFonts w:ascii="仿宋" w:eastAsia="仿宋" w:hAnsi="仿宋"/>
                <w:sz w:val="24"/>
                <w:szCs w:val="24"/>
              </w:rPr>
            </w:pPr>
            <w:r>
              <w:rPr>
                <w:rFonts w:ascii="仿宋" w:eastAsia="仿宋" w:hAnsi="仿宋" w:cs="仿宋"/>
                <w:sz w:val="24"/>
                <w:szCs w:val="24"/>
              </w:rPr>
              <w:t>5</w:t>
            </w:r>
          </w:p>
        </w:tc>
        <w:tc>
          <w:tcPr>
            <w:tcW w:w="1736" w:type="dxa"/>
            <w:vMerge w:val="restart"/>
            <w:vAlign w:val="center"/>
          </w:tcPr>
          <w:p w:rsidR="0063252B" w:rsidRDefault="0063252B">
            <w:pPr>
              <w:widowControl/>
              <w:rPr>
                <w:rFonts w:ascii="仿宋" w:eastAsia="仿宋" w:hAnsi="仿宋"/>
                <w:kern w:val="0"/>
                <w:sz w:val="24"/>
                <w:szCs w:val="24"/>
              </w:rPr>
            </w:pPr>
            <w:r>
              <w:rPr>
                <w:rFonts w:ascii="仿宋" w:eastAsia="仿宋" w:hAnsi="仿宋" w:cs="仿宋" w:hint="eastAsia"/>
                <w:spacing w:val="-28"/>
                <w:sz w:val="24"/>
                <w:szCs w:val="24"/>
              </w:rPr>
              <w:t>高新区</w:t>
            </w:r>
            <w:r>
              <w:rPr>
                <w:rFonts w:ascii="仿宋" w:eastAsia="仿宋" w:hAnsi="仿宋" w:cs="仿宋"/>
                <w:spacing w:val="-28"/>
                <w:sz w:val="24"/>
                <w:szCs w:val="24"/>
              </w:rPr>
              <w:t>2024</w:t>
            </w:r>
            <w:r>
              <w:rPr>
                <w:rFonts w:ascii="仿宋" w:eastAsia="仿宋" w:hAnsi="仿宋" w:cs="仿宋" w:hint="eastAsia"/>
                <w:spacing w:val="-28"/>
                <w:sz w:val="24"/>
                <w:szCs w:val="24"/>
              </w:rPr>
              <w:t>年度医疗美容机构部门联合“双随机、一公开”抽查</w:t>
            </w:r>
          </w:p>
        </w:tc>
        <w:tc>
          <w:tcPr>
            <w:tcW w:w="1797" w:type="dxa"/>
            <w:vMerge w:val="restart"/>
            <w:vAlign w:val="center"/>
          </w:tcPr>
          <w:p w:rsidR="0063252B" w:rsidRDefault="0063252B" w:rsidP="0063252B">
            <w:pPr>
              <w:widowControl/>
              <w:ind w:firstLineChars="50" w:firstLine="31680"/>
              <w:jc w:val="left"/>
              <w:rPr>
                <w:rFonts w:ascii="仿宋" w:eastAsia="仿宋" w:hAnsi="仿宋"/>
                <w:kern w:val="0"/>
                <w:sz w:val="24"/>
                <w:szCs w:val="24"/>
              </w:rPr>
            </w:pPr>
            <w:r>
              <w:rPr>
                <w:rFonts w:ascii="仿宋" w:eastAsia="仿宋" w:hAnsi="仿宋" w:cs="仿宋" w:hint="eastAsia"/>
                <w:kern w:val="0"/>
                <w:sz w:val="24"/>
                <w:szCs w:val="24"/>
              </w:rPr>
              <w:t>医疗美容机构监督检查</w:t>
            </w:r>
          </w:p>
        </w:tc>
        <w:tc>
          <w:tcPr>
            <w:tcW w:w="3420" w:type="dxa"/>
            <w:vAlign w:val="center"/>
          </w:tcPr>
          <w:p w:rsidR="0063252B" w:rsidRDefault="0063252B">
            <w:pPr>
              <w:widowControl/>
              <w:jc w:val="left"/>
              <w:rPr>
                <w:rFonts w:ascii="仿宋" w:eastAsia="仿宋" w:hAnsi="仿宋"/>
                <w:kern w:val="0"/>
                <w:sz w:val="24"/>
                <w:szCs w:val="24"/>
              </w:rPr>
            </w:pPr>
            <w:r>
              <w:rPr>
                <w:rFonts w:ascii="仿宋" w:eastAsia="仿宋" w:hAnsi="仿宋" w:cs="仿宋" w:hint="eastAsia"/>
                <w:b/>
                <w:bCs/>
                <w:spacing w:val="-20"/>
                <w:sz w:val="24"/>
                <w:szCs w:val="24"/>
              </w:rPr>
              <w:t>卫生健康局：</w:t>
            </w:r>
            <w:r>
              <w:rPr>
                <w:rFonts w:ascii="仿宋" w:eastAsia="仿宋" w:hAnsi="仿宋" w:cs="仿宋" w:hint="eastAsia"/>
                <w:spacing w:val="-28"/>
                <w:sz w:val="24"/>
                <w:szCs w:val="24"/>
              </w:rPr>
              <w:t>医疗美容机构监督检查：医疗机构执业许可证、科室设置及许可范围、医务人员相关资质、实际开展的医疗美容项目、医疗质量安全管理、毒麻药品使用登记情况、医废处置等情况。</w:t>
            </w:r>
          </w:p>
        </w:tc>
        <w:tc>
          <w:tcPr>
            <w:tcW w:w="1260" w:type="dxa"/>
            <w:vMerge w:val="restart"/>
            <w:vAlign w:val="center"/>
          </w:tcPr>
          <w:p w:rsidR="0063252B" w:rsidRDefault="0063252B">
            <w:pPr>
              <w:widowControl/>
              <w:jc w:val="left"/>
              <w:rPr>
                <w:rFonts w:ascii="仿宋" w:eastAsia="仿宋" w:hAnsi="仿宋"/>
                <w:kern w:val="0"/>
                <w:sz w:val="24"/>
                <w:szCs w:val="24"/>
              </w:rPr>
            </w:pPr>
            <w:r>
              <w:rPr>
                <w:rFonts w:ascii="仿宋" w:eastAsia="仿宋" w:hAnsi="仿宋" w:cs="仿宋" w:hint="eastAsia"/>
                <w:spacing w:val="-20"/>
                <w:sz w:val="24"/>
                <w:szCs w:val="24"/>
              </w:rPr>
              <w:t>区登记的</w:t>
            </w:r>
            <w:r>
              <w:rPr>
                <w:rFonts w:ascii="仿宋" w:eastAsia="仿宋" w:hAnsi="仿宋" w:cs="仿宋" w:hint="eastAsia"/>
                <w:kern w:val="0"/>
                <w:sz w:val="24"/>
                <w:szCs w:val="24"/>
              </w:rPr>
              <w:t>医疗美容机构</w:t>
            </w:r>
          </w:p>
        </w:tc>
        <w:tc>
          <w:tcPr>
            <w:tcW w:w="720" w:type="dxa"/>
            <w:vMerge w:val="restart"/>
            <w:vAlign w:val="center"/>
          </w:tcPr>
          <w:p w:rsidR="0063252B" w:rsidRDefault="0063252B">
            <w:pPr>
              <w:widowControl/>
              <w:jc w:val="center"/>
              <w:rPr>
                <w:rFonts w:ascii="仿宋" w:eastAsia="仿宋" w:hAnsi="仿宋" w:cs="仿宋"/>
                <w:kern w:val="0"/>
                <w:sz w:val="24"/>
                <w:szCs w:val="24"/>
              </w:rPr>
            </w:pPr>
            <w:r>
              <w:rPr>
                <w:rFonts w:ascii="仿宋" w:eastAsia="仿宋" w:hAnsi="仿宋" w:cs="仿宋"/>
                <w:kern w:val="0"/>
                <w:sz w:val="24"/>
                <w:szCs w:val="24"/>
              </w:rPr>
              <w:t>3%</w:t>
            </w:r>
          </w:p>
        </w:tc>
        <w:tc>
          <w:tcPr>
            <w:tcW w:w="900" w:type="dxa"/>
            <w:vMerge w:val="restart"/>
            <w:vAlign w:val="center"/>
          </w:tcPr>
          <w:p w:rsidR="0063252B" w:rsidRDefault="0063252B">
            <w:pPr>
              <w:widowControl/>
              <w:jc w:val="center"/>
              <w:rPr>
                <w:rFonts w:ascii="仿宋" w:eastAsia="仿宋" w:hAnsi="仿宋"/>
                <w:kern w:val="0"/>
                <w:sz w:val="24"/>
                <w:szCs w:val="24"/>
              </w:rPr>
            </w:pPr>
            <w:r>
              <w:rPr>
                <w:rFonts w:ascii="仿宋" w:eastAsia="仿宋" w:hAnsi="仿宋" w:cs="仿宋"/>
                <w:kern w:val="0"/>
                <w:sz w:val="24"/>
                <w:szCs w:val="24"/>
              </w:rPr>
              <w:t>5</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卫生健康局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1012"/>
        </w:trPr>
        <w:tc>
          <w:tcPr>
            <w:tcW w:w="535" w:type="dxa"/>
            <w:vMerge/>
            <w:vAlign w:val="center"/>
          </w:tcPr>
          <w:p w:rsidR="0063252B" w:rsidRDefault="0063252B">
            <w:pPr>
              <w:spacing w:line="320" w:lineRule="exact"/>
              <w:jc w:val="center"/>
              <w:rPr>
                <w:rFonts w:ascii="仿宋" w:eastAsia="仿宋" w:hAnsi="仿宋"/>
                <w:sz w:val="24"/>
                <w:szCs w:val="24"/>
              </w:rPr>
            </w:pPr>
          </w:p>
        </w:tc>
        <w:tc>
          <w:tcPr>
            <w:tcW w:w="1736" w:type="dxa"/>
            <w:vMerge/>
            <w:vAlign w:val="center"/>
          </w:tcPr>
          <w:p w:rsidR="0063252B" w:rsidRDefault="0063252B">
            <w:pPr>
              <w:widowControl/>
              <w:rPr>
                <w:rFonts w:ascii="仿宋" w:eastAsia="仿宋" w:hAnsi="仿宋"/>
                <w:kern w:val="0"/>
                <w:sz w:val="20"/>
                <w:szCs w:val="20"/>
              </w:rPr>
            </w:pPr>
          </w:p>
        </w:tc>
        <w:tc>
          <w:tcPr>
            <w:tcW w:w="1797" w:type="dxa"/>
            <w:vMerge/>
            <w:vAlign w:val="center"/>
          </w:tcPr>
          <w:p w:rsidR="0063252B" w:rsidRDefault="0063252B" w:rsidP="0063252B">
            <w:pPr>
              <w:widowControl/>
              <w:ind w:firstLineChars="50" w:firstLine="31680"/>
              <w:jc w:val="left"/>
              <w:rPr>
                <w:rFonts w:ascii="仿宋" w:eastAsia="仿宋" w:hAnsi="仿宋"/>
                <w:kern w:val="0"/>
                <w:sz w:val="20"/>
                <w:szCs w:val="20"/>
              </w:rPr>
            </w:pPr>
          </w:p>
        </w:tc>
        <w:tc>
          <w:tcPr>
            <w:tcW w:w="3420" w:type="dxa"/>
            <w:vAlign w:val="center"/>
          </w:tcPr>
          <w:p w:rsidR="0063252B" w:rsidRDefault="0063252B">
            <w:pPr>
              <w:jc w:val="left"/>
              <w:rPr>
                <w:rFonts w:ascii="仿宋" w:eastAsia="仿宋" w:hAnsi="仿宋"/>
                <w:spacing w:val="-28"/>
                <w:sz w:val="24"/>
                <w:szCs w:val="24"/>
              </w:rPr>
            </w:pPr>
            <w:r>
              <w:rPr>
                <w:rFonts w:ascii="仿宋" w:eastAsia="仿宋" w:hAnsi="仿宋" w:cs="仿宋" w:hint="eastAsia"/>
                <w:b/>
                <w:bCs/>
                <w:spacing w:val="-20"/>
                <w:sz w:val="24"/>
                <w:szCs w:val="24"/>
              </w:rPr>
              <w:t>市场监管分局：</w:t>
            </w:r>
            <w:r>
              <w:rPr>
                <w:rFonts w:ascii="仿宋" w:eastAsia="仿宋" w:hAnsi="仿宋" w:cs="仿宋"/>
                <w:spacing w:val="-28"/>
                <w:sz w:val="24"/>
                <w:szCs w:val="24"/>
              </w:rPr>
              <w:t>1</w:t>
            </w:r>
            <w:r>
              <w:rPr>
                <w:rFonts w:ascii="仿宋" w:eastAsia="仿宋" w:hAnsi="仿宋" w:cs="仿宋" w:hint="eastAsia"/>
                <w:spacing w:val="-28"/>
                <w:sz w:val="24"/>
                <w:szCs w:val="24"/>
              </w:rPr>
              <w:t>、医疗、药品、医疗器械、保健食品、特殊医学用途配方食品广告主发布相关广告的审查批准情况的检查；</w:t>
            </w:r>
            <w:r>
              <w:rPr>
                <w:rFonts w:ascii="仿宋" w:eastAsia="仿宋" w:hAnsi="仿宋" w:cs="仿宋"/>
                <w:spacing w:val="-28"/>
                <w:sz w:val="24"/>
                <w:szCs w:val="24"/>
              </w:rPr>
              <w:t>2.</w:t>
            </w:r>
            <w:r>
              <w:rPr>
                <w:rFonts w:ascii="仿宋" w:eastAsia="仿宋" w:hAnsi="仿宋" w:cs="仿宋" w:hint="eastAsia"/>
                <w:spacing w:val="-28"/>
                <w:sz w:val="24"/>
                <w:szCs w:val="24"/>
              </w:rPr>
              <w:t>公示信息检查</w:t>
            </w:r>
          </w:p>
        </w:tc>
        <w:tc>
          <w:tcPr>
            <w:tcW w:w="1260" w:type="dxa"/>
            <w:vMerge/>
            <w:vAlign w:val="center"/>
          </w:tcPr>
          <w:p w:rsidR="0063252B" w:rsidRDefault="0063252B">
            <w:pPr>
              <w:widowControl/>
              <w:jc w:val="left"/>
              <w:rPr>
                <w:rFonts w:ascii="仿宋" w:eastAsia="仿宋" w:hAnsi="仿宋"/>
                <w:kern w:val="0"/>
                <w:sz w:val="20"/>
                <w:szCs w:val="20"/>
              </w:rPr>
            </w:pPr>
          </w:p>
        </w:tc>
        <w:tc>
          <w:tcPr>
            <w:tcW w:w="720" w:type="dxa"/>
            <w:vMerge/>
            <w:vAlign w:val="center"/>
          </w:tcPr>
          <w:p w:rsidR="0063252B" w:rsidRDefault="0063252B">
            <w:pPr>
              <w:widowControl/>
              <w:jc w:val="center"/>
              <w:rPr>
                <w:rFonts w:ascii="仿宋" w:eastAsia="仿宋" w:hAnsi="仿宋"/>
                <w:kern w:val="0"/>
                <w:sz w:val="20"/>
                <w:szCs w:val="20"/>
              </w:rPr>
            </w:pPr>
          </w:p>
        </w:tc>
        <w:tc>
          <w:tcPr>
            <w:tcW w:w="900" w:type="dxa"/>
            <w:vMerge/>
            <w:vAlign w:val="center"/>
          </w:tcPr>
          <w:p w:rsidR="0063252B" w:rsidRDefault="0063252B">
            <w:pPr>
              <w:widowControl/>
              <w:jc w:val="center"/>
              <w:rPr>
                <w:rFonts w:ascii="仿宋" w:eastAsia="仿宋" w:hAnsi="仿宋"/>
                <w:kern w:val="0"/>
                <w:sz w:val="20"/>
                <w:szCs w:val="20"/>
              </w:rPr>
            </w:pPr>
          </w:p>
        </w:tc>
        <w:tc>
          <w:tcPr>
            <w:tcW w:w="900" w:type="dxa"/>
            <w:vMerge/>
            <w:vAlign w:val="center"/>
          </w:tcPr>
          <w:p w:rsidR="0063252B" w:rsidRDefault="0063252B">
            <w:pPr>
              <w:widowControl/>
              <w:jc w:val="center"/>
              <w:rPr>
                <w:rFonts w:ascii="仿宋" w:eastAsia="仿宋" w:hAnsi="仿宋"/>
                <w:kern w:val="0"/>
                <w:sz w:val="20"/>
                <w:szCs w:val="20"/>
              </w:rPr>
            </w:pPr>
          </w:p>
        </w:tc>
        <w:tc>
          <w:tcPr>
            <w:tcW w:w="900" w:type="dxa"/>
            <w:vMerge/>
            <w:vAlign w:val="center"/>
          </w:tcPr>
          <w:p w:rsidR="0063252B" w:rsidRDefault="0063252B">
            <w:pPr>
              <w:widowControl/>
              <w:jc w:val="center"/>
              <w:rPr>
                <w:rFonts w:ascii="仿宋" w:eastAsia="仿宋" w:hAnsi="仿宋"/>
                <w:kern w:val="0"/>
                <w:sz w:val="20"/>
                <w:szCs w:val="20"/>
              </w:rPr>
            </w:pPr>
          </w:p>
        </w:tc>
        <w:tc>
          <w:tcPr>
            <w:tcW w:w="900" w:type="dxa"/>
            <w:vMerge/>
            <w:vAlign w:val="center"/>
          </w:tcPr>
          <w:p w:rsidR="0063252B" w:rsidRDefault="0063252B">
            <w:pPr>
              <w:widowControl/>
              <w:rPr>
                <w:rFonts w:ascii="仿宋" w:eastAsia="仿宋" w:hAnsi="仿宋"/>
                <w:kern w:val="0"/>
                <w:sz w:val="20"/>
                <w:szCs w:val="20"/>
              </w:rPr>
            </w:pPr>
          </w:p>
        </w:tc>
        <w:tc>
          <w:tcPr>
            <w:tcW w:w="900" w:type="dxa"/>
            <w:vMerge/>
            <w:vAlign w:val="center"/>
          </w:tcPr>
          <w:p w:rsidR="0063252B" w:rsidRDefault="0063252B">
            <w:pPr>
              <w:jc w:val="center"/>
              <w:rPr>
                <w:rFonts w:ascii="仿宋" w:eastAsia="仿宋" w:hAnsi="仿宋"/>
                <w:kern w:val="0"/>
                <w:sz w:val="20"/>
                <w:szCs w:val="20"/>
              </w:rPr>
            </w:pPr>
          </w:p>
        </w:tc>
      </w:tr>
      <w:tr w:rsidR="0063252B">
        <w:trPr>
          <w:trHeight w:val="970"/>
        </w:trPr>
        <w:tc>
          <w:tcPr>
            <w:tcW w:w="535" w:type="dxa"/>
            <w:vMerge w:val="restart"/>
            <w:vAlign w:val="center"/>
          </w:tcPr>
          <w:p w:rsidR="0063252B" w:rsidRDefault="0063252B">
            <w:pPr>
              <w:spacing w:line="320" w:lineRule="exact"/>
              <w:jc w:val="center"/>
              <w:rPr>
                <w:rFonts w:ascii="仿宋" w:eastAsia="仿宋" w:hAnsi="仿宋" w:cs="仿宋"/>
                <w:sz w:val="24"/>
                <w:szCs w:val="24"/>
              </w:rPr>
            </w:pPr>
            <w:r>
              <w:rPr>
                <w:rFonts w:ascii="仿宋" w:eastAsia="仿宋" w:hAnsi="仿宋" w:cs="仿宋"/>
                <w:sz w:val="24"/>
                <w:szCs w:val="24"/>
              </w:rPr>
              <w:t>6</w:t>
            </w:r>
          </w:p>
        </w:tc>
        <w:tc>
          <w:tcPr>
            <w:tcW w:w="1736"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8"/>
                <w:sz w:val="24"/>
                <w:szCs w:val="24"/>
              </w:rPr>
              <w:t>高新区</w:t>
            </w:r>
            <w:r>
              <w:rPr>
                <w:rFonts w:ascii="仿宋" w:eastAsia="仿宋" w:hAnsi="仿宋" w:cs="仿宋"/>
                <w:spacing w:val="-28"/>
                <w:sz w:val="24"/>
                <w:szCs w:val="24"/>
              </w:rPr>
              <w:t>2024</w:t>
            </w:r>
            <w:r>
              <w:rPr>
                <w:rFonts w:ascii="仿宋" w:eastAsia="仿宋" w:hAnsi="仿宋" w:cs="仿宋" w:hint="eastAsia"/>
                <w:spacing w:val="-28"/>
                <w:sz w:val="24"/>
                <w:szCs w:val="24"/>
              </w:rPr>
              <w:t>年度公共场所</w:t>
            </w:r>
            <w:r>
              <w:rPr>
                <w:rFonts w:ascii="仿宋_GB2312" w:eastAsia="仿宋_GB2312" w:hAnsi="黑体" w:cs="仿宋_GB2312" w:hint="eastAsia"/>
                <w:sz w:val="24"/>
                <w:szCs w:val="24"/>
              </w:rPr>
              <w:t>卫生健康</w:t>
            </w:r>
            <w:r>
              <w:rPr>
                <w:rFonts w:ascii="仿宋" w:eastAsia="仿宋" w:hAnsi="仿宋" w:cs="仿宋" w:hint="eastAsia"/>
                <w:spacing w:val="-28"/>
                <w:sz w:val="24"/>
                <w:szCs w:val="24"/>
              </w:rPr>
              <w:t>部门联合“双随机、一公开”抽查</w:t>
            </w:r>
          </w:p>
        </w:tc>
        <w:tc>
          <w:tcPr>
            <w:tcW w:w="1797"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8"/>
                <w:sz w:val="24"/>
                <w:szCs w:val="24"/>
              </w:rPr>
              <w:t>公共场所</w:t>
            </w:r>
            <w:r>
              <w:rPr>
                <w:rFonts w:ascii="仿宋_GB2312" w:eastAsia="仿宋_GB2312" w:hAnsi="黑体" w:cs="仿宋_GB2312" w:hint="eastAsia"/>
                <w:sz w:val="24"/>
                <w:szCs w:val="24"/>
              </w:rPr>
              <w:t>卫生健康</w:t>
            </w:r>
            <w:r>
              <w:rPr>
                <w:rFonts w:ascii="仿宋" w:eastAsia="仿宋" w:hAnsi="仿宋" w:cs="仿宋" w:hint="eastAsia"/>
                <w:kern w:val="0"/>
                <w:sz w:val="24"/>
                <w:szCs w:val="24"/>
              </w:rPr>
              <w:t>监督检查</w:t>
            </w:r>
          </w:p>
        </w:tc>
        <w:tc>
          <w:tcPr>
            <w:tcW w:w="3420" w:type="dxa"/>
            <w:vAlign w:val="center"/>
          </w:tcPr>
          <w:p w:rsidR="0063252B" w:rsidRDefault="0063252B">
            <w:pPr>
              <w:spacing w:line="320" w:lineRule="exact"/>
              <w:rPr>
                <w:rFonts w:ascii="仿宋" w:eastAsia="仿宋" w:hAnsi="仿宋"/>
                <w:b/>
                <w:bCs/>
                <w:spacing w:val="-20"/>
                <w:kern w:val="0"/>
                <w:sz w:val="24"/>
                <w:szCs w:val="24"/>
              </w:rPr>
            </w:pPr>
            <w:r>
              <w:rPr>
                <w:rFonts w:ascii="仿宋" w:eastAsia="仿宋" w:hAnsi="仿宋" w:cs="仿宋" w:hint="eastAsia"/>
                <w:b/>
                <w:bCs/>
                <w:spacing w:val="-20"/>
                <w:sz w:val="24"/>
                <w:szCs w:val="24"/>
              </w:rPr>
              <w:t>卫生健康局：</w:t>
            </w:r>
            <w:r>
              <w:rPr>
                <w:rFonts w:ascii="仿宋" w:eastAsia="仿宋" w:hAnsi="仿宋" w:cs="仿宋" w:hint="eastAsia"/>
                <w:spacing w:val="-28"/>
                <w:sz w:val="24"/>
                <w:szCs w:val="24"/>
              </w:rPr>
              <w:t>公共场所取得、公示公共场所卫生许可证情况、卫生状况及卫生制度落实情况的检查</w:t>
            </w:r>
          </w:p>
        </w:tc>
        <w:tc>
          <w:tcPr>
            <w:tcW w:w="1260" w:type="dxa"/>
            <w:vMerge w:val="restart"/>
            <w:vAlign w:val="center"/>
          </w:tcPr>
          <w:p w:rsidR="0063252B" w:rsidRDefault="0063252B">
            <w:pPr>
              <w:spacing w:line="320" w:lineRule="exact"/>
              <w:jc w:val="left"/>
              <w:rPr>
                <w:rFonts w:ascii="仿宋" w:eastAsia="仿宋" w:hAnsi="仿宋"/>
                <w:spacing w:val="-20"/>
                <w:sz w:val="24"/>
                <w:szCs w:val="24"/>
              </w:rPr>
            </w:pPr>
            <w:r>
              <w:rPr>
                <w:rFonts w:ascii="仿宋_GB2312" w:eastAsia="仿宋_GB2312" w:hAnsi="黑体" w:cs="仿宋_GB2312" w:hint="eastAsia"/>
                <w:sz w:val="24"/>
                <w:szCs w:val="24"/>
              </w:rPr>
              <w:t>区管各类公共场所</w:t>
            </w:r>
          </w:p>
        </w:tc>
        <w:tc>
          <w:tcPr>
            <w:tcW w:w="72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_GB2312" w:eastAsia="仿宋_GB2312" w:hAnsi="黑体" w:cs="仿宋_GB2312"/>
                <w:sz w:val="24"/>
                <w:szCs w:val="24"/>
              </w:rPr>
              <w:t>5%</w:t>
            </w:r>
          </w:p>
        </w:tc>
        <w:tc>
          <w:tcPr>
            <w:tcW w:w="90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6</w:t>
            </w:r>
          </w:p>
        </w:tc>
        <w:tc>
          <w:tcPr>
            <w:tcW w:w="900" w:type="dxa"/>
            <w:vMerge w:val="restart"/>
            <w:vAlign w:val="center"/>
          </w:tcPr>
          <w:p w:rsidR="0063252B" w:rsidRDefault="0063252B">
            <w:pPr>
              <w:spacing w:line="320" w:lineRule="exact"/>
              <w:jc w:val="center"/>
              <w:rPr>
                <w:rFonts w:ascii="仿宋" w:eastAsia="仿宋" w:hAnsi="仿宋"/>
                <w:spacing w:val="-28"/>
                <w:sz w:val="24"/>
                <w:szCs w:val="24"/>
              </w:rPr>
            </w:pPr>
            <w:r>
              <w:rPr>
                <w:rFonts w:ascii="仿宋" w:eastAsia="仿宋" w:hAnsi="仿宋" w:cs="仿宋" w:hint="eastAsia"/>
                <w:spacing w:val="-20"/>
                <w:sz w:val="24"/>
                <w:szCs w:val="24"/>
              </w:rPr>
              <w:t>卫生健康局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443"/>
        </w:trPr>
        <w:tc>
          <w:tcPr>
            <w:tcW w:w="535" w:type="dxa"/>
            <w:vMerge/>
            <w:vAlign w:val="center"/>
          </w:tcPr>
          <w:p w:rsidR="0063252B" w:rsidRDefault="0063252B">
            <w:pPr>
              <w:spacing w:line="320" w:lineRule="exact"/>
              <w:jc w:val="center"/>
              <w:rPr>
                <w:rFonts w:ascii="仿宋" w:eastAsia="仿宋" w:hAnsi="仿宋"/>
                <w:sz w:val="24"/>
                <w:szCs w:val="24"/>
              </w:rPr>
            </w:pPr>
          </w:p>
        </w:tc>
        <w:tc>
          <w:tcPr>
            <w:tcW w:w="1736" w:type="dxa"/>
            <w:vMerge/>
            <w:vAlign w:val="center"/>
          </w:tcPr>
          <w:p w:rsidR="0063252B" w:rsidRDefault="0063252B">
            <w:pPr>
              <w:spacing w:line="320" w:lineRule="exact"/>
              <w:rPr>
                <w:rFonts w:ascii="仿宋" w:eastAsia="仿宋" w:hAnsi="仿宋"/>
                <w:spacing w:val="-28"/>
                <w:sz w:val="24"/>
                <w:szCs w:val="24"/>
              </w:rPr>
            </w:pPr>
          </w:p>
        </w:tc>
        <w:tc>
          <w:tcPr>
            <w:tcW w:w="1797" w:type="dxa"/>
            <w:vMerge/>
            <w:vAlign w:val="center"/>
          </w:tcPr>
          <w:p w:rsidR="0063252B" w:rsidRDefault="0063252B">
            <w:pPr>
              <w:spacing w:line="320" w:lineRule="exact"/>
              <w:jc w:val="center"/>
              <w:rPr>
                <w:rFonts w:ascii="仿宋" w:eastAsia="仿宋" w:hAnsi="仿宋"/>
                <w:spacing w:val="-28"/>
                <w:sz w:val="24"/>
                <w:szCs w:val="24"/>
              </w:rPr>
            </w:pPr>
          </w:p>
        </w:tc>
        <w:tc>
          <w:tcPr>
            <w:tcW w:w="3420" w:type="dxa"/>
            <w:vAlign w:val="center"/>
          </w:tcPr>
          <w:p w:rsidR="0063252B" w:rsidRDefault="0063252B">
            <w:pPr>
              <w:spacing w:line="320" w:lineRule="exact"/>
              <w:rPr>
                <w:rFonts w:ascii="仿宋_GB2312" w:eastAsia="仿宋_GB2312" w:hAnsi="黑体"/>
                <w:sz w:val="24"/>
                <w:szCs w:val="24"/>
              </w:rPr>
            </w:pPr>
            <w:r>
              <w:rPr>
                <w:rFonts w:ascii="仿宋" w:eastAsia="仿宋" w:hAnsi="仿宋" w:cs="仿宋" w:hint="eastAsia"/>
                <w:b/>
                <w:bCs/>
                <w:spacing w:val="-20"/>
                <w:sz w:val="24"/>
                <w:szCs w:val="24"/>
              </w:rPr>
              <w:t>市场监管分局：</w:t>
            </w:r>
            <w:r>
              <w:rPr>
                <w:rFonts w:ascii="仿宋" w:eastAsia="仿宋" w:hAnsi="仿宋" w:cs="仿宋" w:hint="eastAsia"/>
                <w:spacing w:val="-20"/>
                <w:sz w:val="24"/>
                <w:szCs w:val="24"/>
              </w:rPr>
              <w:t>广告发布情况检查</w:t>
            </w:r>
          </w:p>
        </w:tc>
        <w:tc>
          <w:tcPr>
            <w:tcW w:w="1260" w:type="dxa"/>
            <w:vMerge/>
            <w:vAlign w:val="center"/>
          </w:tcPr>
          <w:p w:rsidR="0063252B" w:rsidRDefault="0063252B">
            <w:pPr>
              <w:spacing w:line="320" w:lineRule="exact"/>
              <w:jc w:val="left"/>
              <w:rPr>
                <w:rFonts w:ascii="仿宋_GB2312" w:eastAsia="仿宋_GB2312" w:hAnsi="黑体"/>
                <w:sz w:val="24"/>
                <w:szCs w:val="24"/>
              </w:rPr>
            </w:pPr>
          </w:p>
        </w:tc>
        <w:tc>
          <w:tcPr>
            <w:tcW w:w="720" w:type="dxa"/>
            <w:vMerge/>
            <w:vAlign w:val="center"/>
          </w:tcPr>
          <w:p w:rsidR="0063252B" w:rsidRDefault="0063252B">
            <w:pPr>
              <w:spacing w:line="320" w:lineRule="exact"/>
              <w:jc w:val="center"/>
              <w:rPr>
                <w:rFonts w:ascii="仿宋_GB2312" w:eastAsia="仿宋_GB2312" w:hAnsi="黑体"/>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1420"/>
        </w:trPr>
        <w:tc>
          <w:tcPr>
            <w:tcW w:w="535" w:type="dxa"/>
            <w:vMerge w:val="restart"/>
            <w:vAlign w:val="center"/>
          </w:tcPr>
          <w:p w:rsidR="0063252B" w:rsidRDefault="0063252B">
            <w:pPr>
              <w:spacing w:line="320" w:lineRule="exact"/>
              <w:jc w:val="center"/>
              <w:rPr>
                <w:rFonts w:ascii="仿宋" w:eastAsia="仿宋" w:hAnsi="仿宋"/>
                <w:sz w:val="24"/>
                <w:szCs w:val="24"/>
              </w:rPr>
            </w:pPr>
            <w:r>
              <w:rPr>
                <w:rFonts w:ascii="仿宋" w:eastAsia="仿宋" w:hAnsi="仿宋" w:cs="仿宋"/>
                <w:sz w:val="24"/>
                <w:szCs w:val="24"/>
              </w:rPr>
              <w:t>7</w:t>
            </w:r>
          </w:p>
        </w:tc>
        <w:tc>
          <w:tcPr>
            <w:tcW w:w="1736" w:type="dxa"/>
            <w:vMerge w:val="restart"/>
            <w:vAlign w:val="center"/>
          </w:tcPr>
          <w:p w:rsidR="0063252B" w:rsidRDefault="0063252B">
            <w:pPr>
              <w:spacing w:line="320" w:lineRule="exact"/>
              <w:rPr>
                <w:rFonts w:ascii="仿宋" w:eastAsia="仿宋" w:hAnsi="仿宋"/>
                <w:sz w:val="28"/>
                <w:szCs w:val="28"/>
              </w:rPr>
            </w:pPr>
            <w:r>
              <w:rPr>
                <w:rFonts w:ascii="仿宋" w:eastAsia="仿宋" w:hAnsi="仿宋" w:cs="仿宋" w:hint="eastAsia"/>
                <w:spacing w:val="-20"/>
                <w:sz w:val="24"/>
                <w:szCs w:val="24"/>
              </w:rPr>
              <w:t>高新区</w:t>
            </w:r>
            <w:r>
              <w:rPr>
                <w:rFonts w:ascii="仿宋" w:eastAsia="仿宋" w:hAnsi="仿宋" w:cs="仿宋"/>
                <w:spacing w:val="-20"/>
                <w:sz w:val="24"/>
                <w:szCs w:val="24"/>
              </w:rPr>
              <w:t>2024</w:t>
            </w:r>
            <w:r>
              <w:rPr>
                <w:rFonts w:ascii="仿宋" w:eastAsia="仿宋" w:hAnsi="仿宋" w:cs="仿宋" w:hint="eastAsia"/>
                <w:spacing w:val="-20"/>
                <w:sz w:val="24"/>
                <w:szCs w:val="24"/>
              </w:rPr>
              <w:t>年度艺术类校外培训机构部门联合“双随机、一公开”抽查</w:t>
            </w:r>
          </w:p>
        </w:tc>
        <w:tc>
          <w:tcPr>
            <w:tcW w:w="1797"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艺术类校外培训机构抽查检查</w:t>
            </w:r>
          </w:p>
        </w:tc>
        <w:tc>
          <w:tcPr>
            <w:tcW w:w="3420" w:type="dxa"/>
            <w:vAlign w:val="center"/>
          </w:tcPr>
          <w:p w:rsidR="0063252B" w:rsidRDefault="0063252B">
            <w:pPr>
              <w:spacing w:line="320" w:lineRule="exact"/>
              <w:rPr>
                <w:rFonts w:ascii="仿宋" w:eastAsia="仿宋" w:hAnsi="仿宋"/>
                <w:b/>
                <w:bCs/>
                <w:spacing w:val="-20"/>
                <w:kern w:val="0"/>
                <w:sz w:val="24"/>
                <w:szCs w:val="24"/>
              </w:rPr>
            </w:pPr>
            <w:r>
              <w:rPr>
                <w:rFonts w:ascii="仿宋" w:eastAsia="仿宋" w:hAnsi="仿宋" w:cs="仿宋" w:hint="eastAsia"/>
                <w:b/>
                <w:bCs/>
                <w:spacing w:val="-28"/>
                <w:sz w:val="24"/>
                <w:szCs w:val="24"/>
              </w:rPr>
              <w:t>宣传部（文旅广电局</w:t>
            </w:r>
            <w:r>
              <w:rPr>
                <w:rFonts w:ascii="仿宋" w:eastAsia="仿宋" w:hAnsi="仿宋" w:cs="仿宋" w:hint="eastAsia"/>
                <w:spacing w:val="-28"/>
                <w:sz w:val="24"/>
                <w:szCs w:val="24"/>
              </w:rPr>
              <w:t>）</w:t>
            </w:r>
            <w:r>
              <w:rPr>
                <w:rFonts w:ascii="仿宋" w:eastAsia="仿宋" w:hAnsi="仿宋" w:cs="仿宋" w:hint="eastAsia"/>
                <w:b/>
                <w:bCs/>
                <w:spacing w:val="-2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经营许可、</w:t>
            </w:r>
            <w:r>
              <w:rPr>
                <w:rFonts w:ascii="仿宋_GB2312" w:eastAsia="仿宋_GB2312" w:hAnsi="宋体" w:cs="仿宋_GB2312" w:hint="eastAsia"/>
                <w:color w:val="000000"/>
                <w:spacing w:val="-20"/>
                <w:sz w:val="24"/>
                <w:szCs w:val="24"/>
              </w:rPr>
              <w:t>安全稳定工作情况；教学及管理；财务管理、收费情况；发布招生广告简章和招生情况；信息公开情况的检查</w:t>
            </w:r>
          </w:p>
        </w:tc>
        <w:tc>
          <w:tcPr>
            <w:tcW w:w="1260" w:type="dxa"/>
            <w:vMerge w:val="restart"/>
            <w:vAlign w:val="center"/>
          </w:tcPr>
          <w:p w:rsidR="0063252B" w:rsidRDefault="0063252B">
            <w:pPr>
              <w:spacing w:line="320" w:lineRule="exact"/>
              <w:jc w:val="left"/>
              <w:rPr>
                <w:rFonts w:ascii="仿宋" w:eastAsia="仿宋" w:hAnsi="仿宋"/>
                <w:spacing w:val="-20"/>
                <w:sz w:val="24"/>
                <w:szCs w:val="24"/>
              </w:rPr>
            </w:pPr>
            <w:r>
              <w:rPr>
                <w:rFonts w:ascii="仿宋" w:eastAsia="仿宋" w:hAnsi="仿宋" w:cs="仿宋" w:hint="eastAsia"/>
                <w:spacing w:val="-20"/>
                <w:sz w:val="24"/>
                <w:szCs w:val="24"/>
              </w:rPr>
              <w:t>区登记的艺术类校外培训机构</w:t>
            </w:r>
          </w:p>
        </w:tc>
        <w:tc>
          <w:tcPr>
            <w:tcW w:w="72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10%</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5</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8"/>
                <w:sz w:val="24"/>
                <w:szCs w:val="24"/>
              </w:rPr>
              <w:t>宣传部（文旅广电局）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902"/>
        </w:trPr>
        <w:tc>
          <w:tcPr>
            <w:tcW w:w="535" w:type="dxa"/>
            <w:vMerge/>
            <w:vAlign w:val="center"/>
          </w:tcPr>
          <w:p w:rsidR="0063252B" w:rsidRDefault="0063252B">
            <w:pPr>
              <w:spacing w:line="320" w:lineRule="exact"/>
              <w:jc w:val="center"/>
              <w:rPr>
                <w:rFonts w:ascii="仿宋" w:eastAsia="仿宋" w:hAnsi="仿宋"/>
                <w:b/>
                <w:bCs/>
                <w:spacing w:val="-20"/>
                <w:kern w:val="0"/>
                <w:sz w:val="24"/>
                <w:szCs w:val="24"/>
              </w:rPr>
            </w:pPr>
          </w:p>
        </w:tc>
        <w:tc>
          <w:tcPr>
            <w:tcW w:w="1736" w:type="dxa"/>
            <w:vMerge/>
            <w:vAlign w:val="center"/>
          </w:tcPr>
          <w:p w:rsidR="0063252B" w:rsidRDefault="0063252B">
            <w:pPr>
              <w:spacing w:line="320" w:lineRule="exact"/>
              <w:jc w:val="center"/>
              <w:rPr>
                <w:rFonts w:ascii="仿宋" w:eastAsia="仿宋" w:hAnsi="仿宋"/>
                <w:b/>
                <w:bCs/>
                <w:spacing w:val="-20"/>
                <w:kern w:val="0"/>
                <w:sz w:val="24"/>
                <w:szCs w:val="24"/>
              </w:rPr>
            </w:pPr>
          </w:p>
        </w:tc>
        <w:tc>
          <w:tcPr>
            <w:tcW w:w="1797" w:type="dxa"/>
            <w:vMerge/>
          </w:tcPr>
          <w:p w:rsidR="0063252B" w:rsidRDefault="0063252B">
            <w:pPr>
              <w:spacing w:line="320" w:lineRule="exact"/>
              <w:rPr>
                <w:rFonts w:ascii="仿宋" w:eastAsia="仿宋" w:hAnsi="仿宋"/>
                <w:spacing w:val="-20"/>
                <w:sz w:val="24"/>
                <w:szCs w:val="24"/>
              </w:rPr>
            </w:pPr>
          </w:p>
        </w:tc>
        <w:tc>
          <w:tcPr>
            <w:tcW w:w="3420" w:type="dxa"/>
            <w:vAlign w:val="center"/>
          </w:tcPr>
          <w:p w:rsidR="0063252B" w:rsidRDefault="0063252B">
            <w:pPr>
              <w:spacing w:line="320" w:lineRule="exact"/>
              <w:rPr>
                <w:rFonts w:ascii="仿宋" w:eastAsia="仿宋" w:hAnsi="仿宋"/>
                <w:b/>
                <w:bCs/>
                <w:spacing w:val="-20"/>
                <w:sz w:val="24"/>
                <w:szCs w:val="24"/>
              </w:rPr>
            </w:pPr>
            <w:r>
              <w:rPr>
                <w:rFonts w:ascii="仿宋" w:eastAsia="仿宋" w:hAnsi="仿宋" w:cs="仿宋" w:hint="eastAsia"/>
                <w:b/>
                <w:bCs/>
                <w:spacing w:val="-20"/>
                <w:sz w:val="24"/>
                <w:szCs w:val="24"/>
              </w:rPr>
              <w:t>市场监管分局：</w:t>
            </w:r>
            <w:r>
              <w:rPr>
                <w:rFonts w:ascii="仿宋" w:eastAsia="仿宋" w:hAnsi="仿宋" w:cs="仿宋"/>
                <w:spacing w:val="-20"/>
                <w:sz w:val="24"/>
                <w:szCs w:val="24"/>
              </w:rPr>
              <w:t xml:space="preserve">1. </w:t>
            </w:r>
            <w:r>
              <w:rPr>
                <w:rFonts w:ascii="仿宋" w:eastAsia="仿宋" w:hAnsi="仿宋" w:cs="仿宋" w:hint="eastAsia"/>
                <w:kern w:val="0"/>
                <w:sz w:val="24"/>
                <w:szCs w:val="24"/>
              </w:rPr>
              <w:t>公示信息检查；</w:t>
            </w:r>
            <w:r>
              <w:rPr>
                <w:rFonts w:ascii="仿宋" w:eastAsia="仿宋" w:hAnsi="仿宋" w:cs="仿宋"/>
                <w:spacing w:val="-20"/>
                <w:sz w:val="24"/>
                <w:szCs w:val="24"/>
              </w:rPr>
              <w:t xml:space="preserve"> 2.</w:t>
            </w:r>
            <w:r>
              <w:rPr>
                <w:rFonts w:ascii="仿宋" w:eastAsia="仿宋" w:hAnsi="仿宋" w:cs="仿宋" w:hint="eastAsia"/>
                <w:spacing w:val="-20"/>
                <w:sz w:val="24"/>
                <w:szCs w:val="24"/>
              </w:rPr>
              <w:t>广告行为检查；</w:t>
            </w:r>
            <w:r>
              <w:rPr>
                <w:rFonts w:ascii="仿宋" w:eastAsia="仿宋" w:hAnsi="仿宋" w:cs="仿宋"/>
                <w:kern w:val="0"/>
                <w:sz w:val="24"/>
                <w:szCs w:val="24"/>
              </w:rPr>
              <w:t xml:space="preserve"> 3.</w:t>
            </w:r>
            <w:r>
              <w:rPr>
                <w:rFonts w:ascii="仿宋" w:eastAsia="仿宋" w:hAnsi="仿宋" w:cs="仿宋" w:hint="eastAsia"/>
                <w:spacing w:val="-28"/>
                <w:sz w:val="24"/>
                <w:szCs w:val="24"/>
              </w:rPr>
              <w:t>价格行为检查</w:t>
            </w:r>
          </w:p>
        </w:tc>
        <w:tc>
          <w:tcPr>
            <w:tcW w:w="1260" w:type="dxa"/>
            <w:vMerge/>
            <w:vAlign w:val="center"/>
          </w:tcPr>
          <w:p w:rsidR="0063252B" w:rsidRDefault="0063252B">
            <w:pPr>
              <w:spacing w:line="320" w:lineRule="exact"/>
              <w:jc w:val="center"/>
              <w:rPr>
                <w:rFonts w:ascii="仿宋" w:eastAsia="仿宋" w:hAnsi="仿宋"/>
                <w:b/>
                <w:bCs/>
                <w:spacing w:val="-20"/>
                <w:kern w:val="0"/>
                <w:sz w:val="24"/>
                <w:szCs w:val="24"/>
              </w:rPr>
            </w:pPr>
          </w:p>
        </w:tc>
        <w:tc>
          <w:tcPr>
            <w:tcW w:w="720" w:type="dxa"/>
            <w:vMerge/>
            <w:vAlign w:val="center"/>
          </w:tcPr>
          <w:p w:rsidR="0063252B" w:rsidRDefault="0063252B">
            <w:pPr>
              <w:spacing w:line="320" w:lineRule="exact"/>
              <w:jc w:val="center"/>
              <w:rPr>
                <w:rFonts w:ascii="仿宋" w:eastAsia="仿宋" w:hAnsi="仿宋"/>
                <w:b/>
                <w:bCs/>
                <w:spacing w:val="-20"/>
                <w:kern w:val="0"/>
                <w:sz w:val="24"/>
                <w:szCs w:val="24"/>
              </w:rPr>
            </w:pPr>
          </w:p>
        </w:tc>
        <w:tc>
          <w:tcPr>
            <w:tcW w:w="900" w:type="dxa"/>
            <w:vMerge/>
            <w:vAlign w:val="center"/>
          </w:tcPr>
          <w:p w:rsidR="0063252B" w:rsidRDefault="0063252B">
            <w:pPr>
              <w:spacing w:line="320" w:lineRule="exact"/>
              <w:jc w:val="center"/>
              <w:rPr>
                <w:rFonts w:ascii="仿宋" w:eastAsia="仿宋" w:hAnsi="仿宋"/>
                <w:b/>
                <w:bCs/>
                <w:spacing w:val="-20"/>
                <w:kern w:val="0"/>
                <w:sz w:val="24"/>
                <w:szCs w:val="24"/>
              </w:rPr>
            </w:pPr>
          </w:p>
        </w:tc>
        <w:tc>
          <w:tcPr>
            <w:tcW w:w="900" w:type="dxa"/>
            <w:vMerge/>
            <w:vAlign w:val="center"/>
          </w:tcPr>
          <w:p w:rsidR="0063252B" w:rsidRDefault="0063252B">
            <w:pPr>
              <w:spacing w:line="320" w:lineRule="exact"/>
              <w:jc w:val="center"/>
              <w:rPr>
                <w:rFonts w:ascii="仿宋" w:eastAsia="仿宋" w:hAnsi="仿宋"/>
                <w:b/>
                <w:bCs/>
                <w:spacing w:val="-20"/>
                <w:kern w:val="0"/>
                <w:sz w:val="24"/>
                <w:szCs w:val="24"/>
              </w:rPr>
            </w:pPr>
          </w:p>
        </w:tc>
        <w:tc>
          <w:tcPr>
            <w:tcW w:w="900" w:type="dxa"/>
            <w:vMerge/>
            <w:vAlign w:val="center"/>
          </w:tcPr>
          <w:p w:rsidR="0063252B" w:rsidRDefault="0063252B">
            <w:pPr>
              <w:spacing w:line="320" w:lineRule="exact"/>
              <w:jc w:val="center"/>
              <w:rPr>
                <w:rFonts w:ascii="仿宋" w:eastAsia="仿宋" w:hAnsi="仿宋"/>
                <w:b/>
                <w:bCs/>
                <w:spacing w:val="-20"/>
                <w:kern w:val="0"/>
                <w:sz w:val="24"/>
                <w:szCs w:val="24"/>
              </w:rPr>
            </w:pPr>
          </w:p>
        </w:tc>
        <w:tc>
          <w:tcPr>
            <w:tcW w:w="900" w:type="dxa"/>
            <w:vMerge/>
            <w:vAlign w:val="center"/>
          </w:tcPr>
          <w:p w:rsidR="0063252B" w:rsidRDefault="0063252B">
            <w:pPr>
              <w:spacing w:line="320" w:lineRule="exact"/>
              <w:jc w:val="center"/>
              <w:rPr>
                <w:rFonts w:ascii="仿宋" w:eastAsia="仿宋" w:hAnsi="仿宋"/>
                <w:b/>
                <w:bCs/>
                <w:spacing w:val="-20"/>
                <w:sz w:val="24"/>
                <w:szCs w:val="24"/>
              </w:rPr>
            </w:pPr>
          </w:p>
        </w:tc>
        <w:tc>
          <w:tcPr>
            <w:tcW w:w="900" w:type="dxa"/>
            <w:vMerge/>
            <w:vAlign w:val="center"/>
          </w:tcPr>
          <w:p w:rsidR="0063252B" w:rsidRDefault="0063252B">
            <w:pPr>
              <w:spacing w:line="320" w:lineRule="exact"/>
              <w:jc w:val="center"/>
              <w:rPr>
                <w:rFonts w:ascii="仿宋" w:eastAsia="仿宋" w:hAnsi="仿宋"/>
                <w:b/>
                <w:bCs/>
                <w:spacing w:val="-20"/>
                <w:sz w:val="24"/>
                <w:szCs w:val="24"/>
              </w:rPr>
            </w:pPr>
          </w:p>
        </w:tc>
      </w:tr>
      <w:tr w:rsidR="0063252B">
        <w:trPr>
          <w:trHeight w:val="2156"/>
        </w:trPr>
        <w:tc>
          <w:tcPr>
            <w:tcW w:w="535"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8</w:t>
            </w:r>
          </w:p>
        </w:tc>
        <w:tc>
          <w:tcPr>
            <w:tcW w:w="1736" w:type="dxa"/>
            <w:vMerge w:val="restart"/>
            <w:vAlign w:val="center"/>
          </w:tcPr>
          <w:p w:rsidR="0063252B" w:rsidRDefault="0063252B">
            <w:pPr>
              <w:spacing w:line="320" w:lineRule="exact"/>
              <w:rPr>
                <w:rFonts w:ascii="仿宋" w:eastAsia="仿宋" w:hAnsi="仿宋"/>
                <w:sz w:val="28"/>
                <w:szCs w:val="28"/>
              </w:rPr>
            </w:pPr>
            <w:r>
              <w:rPr>
                <w:rFonts w:ascii="仿宋" w:eastAsia="仿宋" w:hAnsi="仿宋" w:cs="仿宋" w:hint="eastAsia"/>
                <w:spacing w:val="-20"/>
                <w:sz w:val="24"/>
                <w:szCs w:val="24"/>
              </w:rPr>
              <w:t>高新区</w:t>
            </w:r>
            <w:r>
              <w:rPr>
                <w:rFonts w:ascii="仿宋" w:eastAsia="仿宋" w:hAnsi="仿宋" w:cs="仿宋"/>
                <w:spacing w:val="-20"/>
                <w:sz w:val="24"/>
                <w:szCs w:val="24"/>
              </w:rPr>
              <w:t>2024</w:t>
            </w:r>
            <w:r>
              <w:rPr>
                <w:rFonts w:ascii="仿宋" w:eastAsia="仿宋" w:hAnsi="仿宋" w:cs="仿宋" w:hint="eastAsia"/>
                <w:spacing w:val="-20"/>
                <w:sz w:val="24"/>
                <w:szCs w:val="24"/>
              </w:rPr>
              <w:t>年度</w:t>
            </w:r>
            <w:r>
              <w:rPr>
                <w:rFonts w:ascii="仿宋" w:eastAsia="仿宋" w:hAnsi="仿宋" w:cs="仿宋" w:hint="eastAsia"/>
                <w:spacing w:val="-20"/>
                <w:kern w:val="0"/>
                <w:sz w:val="24"/>
                <w:szCs w:val="24"/>
              </w:rPr>
              <w:t>文旅行业经营单位</w:t>
            </w:r>
            <w:r>
              <w:rPr>
                <w:rFonts w:ascii="仿宋" w:eastAsia="仿宋" w:hAnsi="仿宋" w:cs="仿宋" w:hint="eastAsia"/>
                <w:spacing w:val="-20"/>
                <w:sz w:val="24"/>
                <w:szCs w:val="24"/>
              </w:rPr>
              <w:t>部门联合“双随机、一公开”抽查</w:t>
            </w:r>
          </w:p>
        </w:tc>
        <w:tc>
          <w:tcPr>
            <w:tcW w:w="1797"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kern w:val="0"/>
                <w:sz w:val="24"/>
                <w:szCs w:val="24"/>
              </w:rPr>
              <w:t>文旅行业经营单位</w:t>
            </w:r>
            <w:r>
              <w:rPr>
                <w:rFonts w:ascii="仿宋" w:eastAsia="仿宋" w:hAnsi="仿宋" w:cs="仿宋" w:hint="eastAsia"/>
                <w:spacing w:val="-20"/>
                <w:sz w:val="24"/>
                <w:szCs w:val="24"/>
              </w:rPr>
              <w:t>抽查检查</w:t>
            </w:r>
          </w:p>
        </w:tc>
        <w:tc>
          <w:tcPr>
            <w:tcW w:w="3420" w:type="dxa"/>
            <w:vAlign w:val="center"/>
          </w:tcPr>
          <w:p w:rsidR="0063252B" w:rsidRDefault="0063252B">
            <w:pPr>
              <w:spacing w:line="280" w:lineRule="exact"/>
              <w:jc w:val="left"/>
              <w:rPr>
                <w:rFonts w:ascii="仿宋" w:eastAsia="仿宋" w:hAnsi="仿宋"/>
                <w:b/>
                <w:bCs/>
                <w:spacing w:val="-20"/>
                <w:sz w:val="24"/>
                <w:szCs w:val="24"/>
              </w:rPr>
            </w:pPr>
            <w:r>
              <w:rPr>
                <w:rFonts w:ascii="仿宋" w:eastAsia="仿宋" w:hAnsi="仿宋" w:cs="仿宋" w:hint="eastAsia"/>
                <w:b/>
                <w:bCs/>
                <w:spacing w:val="-28"/>
                <w:sz w:val="24"/>
                <w:szCs w:val="24"/>
              </w:rPr>
              <w:t>宣传部（文旅广电局</w:t>
            </w:r>
            <w:r>
              <w:rPr>
                <w:rFonts w:ascii="仿宋" w:eastAsia="仿宋" w:hAnsi="仿宋" w:cs="仿宋" w:hint="eastAsia"/>
                <w:spacing w:val="-28"/>
                <w:sz w:val="24"/>
                <w:szCs w:val="24"/>
              </w:rPr>
              <w:t>）</w:t>
            </w:r>
            <w:r>
              <w:rPr>
                <w:rFonts w:ascii="仿宋" w:eastAsia="仿宋" w:hAnsi="仿宋" w:cs="仿宋" w:hint="eastAsia"/>
                <w:b/>
                <w:bCs/>
                <w:spacing w:val="-20"/>
                <w:sz w:val="24"/>
                <w:szCs w:val="24"/>
              </w:rPr>
              <w:t>：</w:t>
            </w:r>
            <w:r>
              <w:rPr>
                <w:rFonts w:ascii="仿宋" w:eastAsia="仿宋" w:hAnsi="仿宋" w:cs="仿宋"/>
                <w:sz w:val="24"/>
                <w:szCs w:val="24"/>
              </w:rPr>
              <w:t>1.</w:t>
            </w:r>
            <w:r>
              <w:rPr>
                <w:rFonts w:ascii="仿宋" w:eastAsia="仿宋" w:hAnsi="仿宋" w:cs="仿宋" w:hint="eastAsia"/>
                <w:sz w:val="24"/>
                <w:szCs w:val="24"/>
              </w:rPr>
              <w:t>歌舞娱乐场</w:t>
            </w:r>
            <w:r>
              <w:rPr>
                <w:rFonts w:ascii="仿宋" w:eastAsia="仿宋" w:hAnsi="仿宋" w:cs="仿宋" w:hint="eastAsia"/>
                <w:spacing w:val="-20"/>
                <w:sz w:val="24"/>
                <w:szCs w:val="24"/>
              </w:rPr>
              <w:t>所的歌曲点播系统是否存在与境外曲库联接的行为，是否存在违禁歌曲；</w:t>
            </w:r>
            <w:r>
              <w:rPr>
                <w:rFonts w:ascii="仿宋" w:eastAsia="仿宋" w:hAnsi="仿宋" w:cs="仿宋"/>
                <w:spacing w:val="-20"/>
                <w:sz w:val="24"/>
                <w:szCs w:val="24"/>
              </w:rPr>
              <w:t>2.</w:t>
            </w:r>
            <w:r>
              <w:rPr>
                <w:rFonts w:ascii="仿宋" w:eastAsia="仿宋" w:hAnsi="仿宋" w:cs="仿宋" w:hint="eastAsia"/>
                <w:spacing w:val="-20"/>
                <w:sz w:val="24"/>
                <w:szCs w:val="24"/>
              </w:rPr>
              <w:t>是否按照规定建立从业人员名簿、营业日志；</w:t>
            </w:r>
            <w:r>
              <w:rPr>
                <w:rFonts w:ascii="仿宋" w:eastAsia="仿宋" w:hAnsi="仿宋" w:cs="仿宋"/>
                <w:spacing w:val="-20"/>
                <w:sz w:val="24"/>
                <w:szCs w:val="24"/>
              </w:rPr>
              <w:t>3.</w:t>
            </w:r>
            <w:r>
              <w:rPr>
                <w:rFonts w:ascii="仿宋" w:eastAsia="仿宋" w:hAnsi="仿宋" w:cs="仿宋" w:hint="eastAsia"/>
                <w:spacing w:val="-20"/>
                <w:sz w:val="24"/>
                <w:szCs w:val="24"/>
              </w:rPr>
              <w:t>是否按照规定悬挂娱乐经营许可证、警示标志、未成年人禁入或者限入标志</w:t>
            </w:r>
          </w:p>
        </w:tc>
        <w:tc>
          <w:tcPr>
            <w:tcW w:w="1260"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区登记的网吧、</w:t>
            </w:r>
            <w:r>
              <w:rPr>
                <w:rFonts w:ascii="仿宋" w:eastAsia="仿宋" w:hAnsi="仿宋" w:cs="仿宋"/>
                <w:spacing w:val="-20"/>
                <w:sz w:val="24"/>
                <w:szCs w:val="24"/>
              </w:rPr>
              <w:t>KTV</w:t>
            </w:r>
            <w:r>
              <w:rPr>
                <w:rFonts w:ascii="仿宋" w:eastAsia="仿宋" w:hAnsi="仿宋" w:cs="仿宋" w:hint="eastAsia"/>
                <w:spacing w:val="-20"/>
                <w:sz w:val="24"/>
                <w:szCs w:val="24"/>
              </w:rPr>
              <w:t>和剧本娱乐场所</w:t>
            </w:r>
          </w:p>
        </w:tc>
        <w:tc>
          <w:tcPr>
            <w:tcW w:w="72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p>
        </w:tc>
        <w:tc>
          <w:tcPr>
            <w:tcW w:w="90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5</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8"/>
                <w:sz w:val="24"/>
                <w:szCs w:val="24"/>
              </w:rPr>
              <w:t>宣传部（文旅广电局）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公安分局、</w:t>
            </w:r>
          </w:p>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市场监管分局、消防救援大队</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539"/>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spacing w:line="320" w:lineRule="exact"/>
              <w:jc w:val="center"/>
              <w:rPr>
                <w:rFonts w:ascii="仿宋" w:eastAsia="仿宋" w:hAnsi="仿宋"/>
                <w:spacing w:val="-20"/>
                <w:kern w:val="0"/>
                <w:sz w:val="24"/>
                <w:szCs w:val="24"/>
              </w:rPr>
            </w:pPr>
          </w:p>
        </w:tc>
        <w:tc>
          <w:tcPr>
            <w:tcW w:w="3420" w:type="dxa"/>
            <w:vAlign w:val="center"/>
          </w:tcPr>
          <w:p w:rsidR="0063252B" w:rsidRDefault="0063252B">
            <w:pPr>
              <w:spacing w:line="280" w:lineRule="exact"/>
              <w:jc w:val="left"/>
              <w:rPr>
                <w:rFonts w:ascii="仿宋" w:eastAsia="仿宋" w:hAnsi="仿宋"/>
                <w:b/>
                <w:bCs/>
                <w:spacing w:val="-28"/>
                <w:sz w:val="24"/>
                <w:szCs w:val="24"/>
              </w:rPr>
            </w:pPr>
            <w:r>
              <w:rPr>
                <w:rFonts w:ascii="仿宋" w:eastAsia="仿宋" w:hAnsi="仿宋" w:cs="仿宋" w:hint="eastAsia"/>
                <w:b/>
                <w:bCs/>
                <w:spacing w:val="-20"/>
                <w:sz w:val="24"/>
                <w:szCs w:val="24"/>
              </w:rPr>
              <w:t>公安高新分局：</w:t>
            </w:r>
            <w:r>
              <w:rPr>
                <w:rFonts w:ascii="仿宋" w:eastAsia="仿宋" w:hAnsi="仿宋" w:cs="仿宋" w:hint="eastAsia"/>
                <w:spacing w:val="-28"/>
                <w:sz w:val="24"/>
                <w:szCs w:val="24"/>
              </w:rPr>
              <w:t>安全</w:t>
            </w:r>
            <w:r>
              <w:rPr>
                <w:rFonts w:ascii="仿宋" w:eastAsia="仿宋" w:hAnsi="仿宋" w:cs="仿宋" w:hint="eastAsia"/>
                <w:kern w:val="0"/>
                <w:sz w:val="24"/>
                <w:szCs w:val="24"/>
              </w:rPr>
              <w:t>情况等的检查</w:t>
            </w:r>
          </w:p>
        </w:tc>
        <w:tc>
          <w:tcPr>
            <w:tcW w:w="1260" w:type="dxa"/>
            <w:vMerge/>
            <w:vAlign w:val="center"/>
          </w:tcPr>
          <w:p w:rsidR="0063252B" w:rsidRDefault="0063252B">
            <w:pPr>
              <w:spacing w:line="320" w:lineRule="exact"/>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555"/>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spacing w:line="320" w:lineRule="exact"/>
              <w:jc w:val="center"/>
              <w:rPr>
                <w:rFonts w:ascii="仿宋" w:eastAsia="仿宋" w:hAnsi="仿宋"/>
                <w:spacing w:val="-20"/>
                <w:kern w:val="0"/>
                <w:sz w:val="24"/>
                <w:szCs w:val="24"/>
              </w:rPr>
            </w:pPr>
          </w:p>
        </w:tc>
        <w:tc>
          <w:tcPr>
            <w:tcW w:w="3420" w:type="dxa"/>
            <w:vAlign w:val="center"/>
          </w:tcPr>
          <w:p w:rsidR="0063252B" w:rsidRDefault="0063252B">
            <w:pPr>
              <w:spacing w:line="280" w:lineRule="exact"/>
              <w:jc w:val="left"/>
              <w:rPr>
                <w:rFonts w:ascii="仿宋" w:eastAsia="仿宋" w:hAnsi="仿宋"/>
                <w:b/>
                <w:bCs/>
                <w:spacing w:val="-20"/>
                <w:sz w:val="24"/>
                <w:szCs w:val="24"/>
              </w:rPr>
            </w:pPr>
            <w:r>
              <w:rPr>
                <w:rFonts w:ascii="仿宋" w:eastAsia="仿宋" w:hAnsi="仿宋" w:cs="仿宋" w:hint="eastAsia"/>
                <w:b/>
                <w:bCs/>
                <w:spacing w:val="-20"/>
                <w:sz w:val="24"/>
                <w:szCs w:val="24"/>
              </w:rPr>
              <w:t>市场监管分局：</w:t>
            </w:r>
            <w:r>
              <w:rPr>
                <w:rFonts w:ascii="仿宋" w:eastAsia="仿宋" w:hAnsi="仿宋" w:cs="仿宋" w:hint="eastAsia"/>
                <w:kern w:val="0"/>
                <w:sz w:val="24"/>
                <w:szCs w:val="24"/>
              </w:rPr>
              <w:t>公示信息检查</w:t>
            </w:r>
          </w:p>
        </w:tc>
        <w:tc>
          <w:tcPr>
            <w:tcW w:w="1260" w:type="dxa"/>
            <w:vMerge/>
            <w:vAlign w:val="center"/>
          </w:tcPr>
          <w:p w:rsidR="0063252B" w:rsidRDefault="0063252B">
            <w:pPr>
              <w:spacing w:line="320" w:lineRule="exact"/>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773"/>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spacing w:line="320" w:lineRule="exact"/>
              <w:jc w:val="center"/>
              <w:rPr>
                <w:rFonts w:ascii="仿宋" w:eastAsia="仿宋" w:hAnsi="仿宋"/>
                <w:spacing w:val="-20"/>
                <w:kern w:val="0"/>
                <w:sz w:val="24"/>
                <w:szCs w:val="24"/>
              </w:rPr>
            </w:pPr>
          </w:p>
        </w:tc>
        <w:tc>
          <w:tcPr>
            <w:tcW w:w="3420" w:type="dxa"/>
            <w:vAlign w:val="center"/>
          </w:tcPr>
          <w:p w:rsidR="0063252B" w:rsidRDefault="0063252B">
            <w:pPr>
              <w:spacing w:line="280" w:lineRule="exact"/>
              <w:jc w:val="left"/>
              <w:rPr>
                <w:rFonts w:ascii="仿宋" w:eastAsia="仿宋" w:hAnsi="仿宋"/>
                <w:b/>
                <w:bCs/>
                <w:spacing w:val="-20"/>
                <w:sz w:val="24"/>
                <w:szCs w:val="24"/>
              </w:rPr>
            </w:pPr>
            <w:r>
              <w:rPr>
                <w:rFonts w:ascii="仿宋" w:eastAsia="仿宋" w:hAnsi="仿宋" w:cs="仿宋" w:hint="eastAsia"/>
                <w:b/>
                <w:bCs/>
                <w:spacing w:val="-20"/>
                <w:sz w:val="24"/>
                <w:szCs w:val="24"/>
              </w:rPr>
              <w:t>消防救援大队：</w:t>
            </w:r>
            <w:r>
              <w:rPr>
                <w:rFonts w:ascii="仿宋" w:eastAsia="仿宋" w:hAnsi="仿宋" w:cs="仿宋" w:hint="eastAsia"/>
                <w:kern w:val="0"/>
                <w:sz w:val="24"/>
                <w:szCs w:val="24"/>
              </w:rPr>
              <w:t>消防安全检查</w:t>
            </w:r>
          </w:p>
        </w:tc>
        <w:tc>
          <w:tcPr>
            <w:tcW w:w="1260" w:type="dxa"/>
            <w:vMerge/>
            <w:vAlign w:val="center"/>
          </w:tcPr>
          <w:p w:rsidR="0063252B" w:rsidRDefault="0063252B">
            <w:pPr>
              <w:spacing w:line="320" w:lineRule="exact"/>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2040"/>
        </w:trPr>
        <w:tc>
          <w:tcPr>
            <w:tcW w:w="535"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9</w:t>
            </w:r>
          </w:p>
        </w:tc>
        <w:tc>
          <w:tcPr>
            <w:tcW w:w="1736"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高新区</w:t>
            </w:r>
            <w:r>
              <w:rPr>
                <w:rFonts w:ascii="仿宋" w:eastAsia="仿宋" w:hAnsi="仿宋" w:cs="仿宋"/>
                <w:spacing w:val="-20"/>
                <w:sz w:val="24"/>
                <w:szCs w:val="24"/>
              </w:rPr>
              <w:t>2024</w:t>
            </w:r>
            <w:r>
              <w:rPr>
                <w:rFonts w:ascii="仿宋" w:eastAsia="仿宋" w:hAnsi="仿宋" w:cs="仿宋" w:hint="eastAsia"/>
                <w:spacing w:val="-20"/>
                <w:sz w:val="24"/>
                <w:szCs w:val="24"/>
              </w:rPr>
              <w:t>年度人力资源机构部门联合“双随机、一公开”抽查</w:t>
            </w:r>
          </w:p>
        </w:tc>
        <w:tc>
          <w:tcPr>
            <w:tcW w:w="1797"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人力资源机构抽查检查</w:t>
            </w:r>
          </w:p>
        </w:tc>
        <w:tc>
          <w:tcPr>
            <w:tcW w:w="3420" w:type="dxa"/>
            <w:vAlign w:val="center"/>
          </w:tcPr>
          <w:p w:rsidR="0063252B" w:rsidRDefault="0063252B">
            <w:pPr>
              <w:kinsoku w:val="0"/>
              <w:overflowPunct w:val="0"/>
              <w:autoSpaceDE w:val="0"/>
              <w:autoSpaceDN w:val="0"/>
              <w:adjustRightInd w:val="0"/>
              <w:snapToGrid w:val="0"/>
              <w:spacing w:line="300" w:lineRule="exact"/>
              <w:jc w:val="left"/>
              <w:rPr>
                <w:rFonts w:ascii="仿宋" w:eastAsia="仿宋" w:hAnsi="仿宋"/>
                <w:b/>
                <w:bCs/>
                <w:spacing w:val="-20"/>
                <w:sz w:val="24"/>
                <w:szCs w:val="24"/>
              </w:rPr>
            </w:pPr>
            <w:r>
              <w:rPr>
                <w:rFonts w:ascii="仿宋" w:eastAsia="仿宋" w:hAnsi="仿宋" w:cs="仿宋" w:hint="eastAsia"/>
                <w:b/>
                <w:bCs/>
                <w:spacing w:val="-28"/>
                <w:sz w:val="24"/>
                <w:szCs w:val="24"/>
              </w:rPr>
              <w:t>组织人社部</w:t>
            </w:r>
            <w:r>
              <w:rPr>
                <w:rFonts w:ascii="仿宋" w:eastAsia="仿宋" w:hAnsi="仿宋" w:cs="仿宋" w:hint="eastAsia"/>
                <w:b/>
                <w:bCs/>
                <w:spacing w:val="-20"/>
                <w:sz w:val="24"/>
                <w:szCs w:val="24"/>
              </w:rPr>
              <w:t>：</w:t>
            </w:r>
            <w:r>
              <w:rPr>
                <w:rFonts w:ascii="仿宋_GB2312" w:eastAsia="仿宋_GB2312" w:cs="仿宋_GB2312"/>
                <w:spacing w:val="-20"/>
                <w:sz w:val="24"/>
                <w:szCs w:val="24"/>
              </w:rPr>
              <w:t>1.</w:t>
            </w:r>
            <w:r>
              <w:rPr>
                <w:rFonts w:ascii="仿宋_GB2312" w:eastAsia="仿宋_GB2312" w:cs="仿宋_GB2312" w:hint="eastAsia"/>
                <w:spacing w:val="-20"/>
                <w:sz w:val="24"/>
                <w:szCs w:val="24"/>
              </w:rPr>
              <w:t>许可资质、制定内部劳动保障规章制度情况；</w:t>
            </w:r>
            <w:r>
              <w:rPr>
                <w:rFonts w:ascii="仿宋_GB2312" w:eastAsia="仿宋_GB2312" w:cs="仿宋_GB2312"/>
                <w:spacing w:val="-20"/>
                <w:sz w:val="24"/>
                <w:szCs w:val="24"/>
              </w:rPr>
              <w:t>2.</w:t>
            </w:r>
            <w:r>
              <w:rPr>
                <w:rFonts w:ascii="仿宋_GB2312" w:eastAsia="仿宋_GB2312" w:cs="仿宋_GB2312" w:hint="eastAsia"/>
                <w:spacing w:val="-20"/>
                <w:sz w:val="24"/>
                <w:szCs w:val="24"/>
              </w:rPr>
              <w:t>与劳动者签订劳动合同情况；</w:t>
            </w:r>
            <w:r>
              <w:rPr>
                <w:rFonts w:ascii="仿宋_GB2312" w:eastAsia="仿宋_GB2312" w:cs="仿宋_GB2312"/>
                <w:spacing w:val="-20"/>
                <w:sz w:val="24"/>
                <w:szCs w:val="24"/>
              </w:rPr>
              <w:t>3.</w:t>
            </w:r>
            <w:r>
              <w:rPr>
                <w:rFonts w:ascii="仿宋_GB2312" w:eastAsia="仿宋_GB2312" w:cs="仿宋_GB2312" w:hint="eastAsia"/>
                <w:spacing w:val="-20"/>
                <w:sz w:val="24"/>
                <w:szCs w:val="24"/>
              </w:rPr>
              <w:t>遵守禁止使用童工情况；</w:t>
            </w:r>
            <w:r>
              <w:rPr>
                <w:rFonts w:ascii="仿宋_GB2312" w:eastAsia="仿宋_GB2312" w:cs="仿宋_GB2312"/>
                <w:spacing w:val="-20"/>
                <w:sz w:val="24"/>
                <w:szCs w:val="24"/>
              </w:rPr>
              <w:t>4.</w:t>
            </w:r>
            <w:r>
              <w:rPr>
                <w:rFonts w:ascii="仿宋_GB2312" w:eastAsia="仿宋_GB2312" w:cs="仿宋_GB2312" w:hint="eastAsia"/>
                <w:spacing w:val="-20"/>
                <w:sz w:val="24"/>
                <w:szCs w:val="24"/>
              </w:rPr>
              <w:t>遵守工作时间和休息休假规定情况；</w:t>
            </w:r>
            <w:r>
              <w:rPr>
                <w:rFonts w:ascii="仿宋_GB2312" w:eastAsia="仿宋_GB2312" w:cs="仿宋_GB2312"/>
                <w:spacing w:val="-20"/>
                <w:sz w:val="24"/>
                <w:szCs w:val="24"/>
              </w:rPr>
              <w:t>5.</w:t>
            </w:r>
            <w:r>
              <w:rPr>
                <w:rFonts w:ascii="仿宋_GB2312" w:eastAsia="仿宋_GB2312" w:cs="仿宋_GB2312" w:hint="eastAsia"/>
                <w:spacing w:val="-20"/>
                <w:sz w:val="24"/>
                <w:szCs w:val="24"/>
              </w:rPr>
              <w:t>遵守女职工和未成年工特殊劳动保护规定情况；</w:t>
            </w:r>
            <w:r>
              <w:rPr>
                <w:rFonts w:ascii="仿宋_GB2312" w:eastAsia="仿宋_GB2312" w:cs="仿宋_GB2312"/>
                <w:spacing w:val="-20"/>
                <w:sz w:val="24"/>
                <w:szCs w:val="24"/>
              </w:rPr>
              <w:t>6.</w:t>
            </w:r>
            <w:r>
              <w:rPr>
                <w:rFonts w:ascii="仿宋_GB2312" w:eastAsia="仿宋_GB2312" w:cs="仿宋_GB2312" w:hint="eastAsia"/>
                <w:spacing w:val="-20"/>
                <w:sz w:val="24"/>
                <w:szCs w:val="24"/>
              </w:rPr>
              <w:t>支付劳动者工资和执行最低工资标准情况等</w:t>
            </w:r>
            <w:r>
              <w:rPr>
                <w:rFonts w:ascii="仿宋_GB2312" w:eastAsia="仿宋_GB2312" w:cs="仿宋_GB2312"/>
                <w:spacing w:val="-20"/>
                <w:sz w:val="24"/>
                <w:szCs w:val="24"/>
              </w:rPr>
              <w:t xml:space="preserve">                                                                                                                               </w:t>
            </w:r>
          </w:p>
        </w:tc>
        <w:tc>
          <w:tcPr>
            <w:tcW w:w="1260"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区登记的人力资源机构</w:t>
            </w:r>
          </w:p>
        </w:tc>
        <w:tc>
          <w:tcPr>
            <w:tcW w:w="72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30%</w:t>
            </w:r>
          </w:p>
        </w:tc>
        <w:tc>
          <w:tcPr>
            <w:tcW w:w="90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7</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8"/>
                <w:sz w:val="24"/>
                <w:szCs w:val="24"/>
              </w:rPr>
              <w:t>组织人社部</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718"/>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spacing w:line="320" w:lineRule="exact"/>
              <w:jc w:val="center"/>
              <w:rPr>
                <w:rFonts w:ascii="仿宋" w:eastAsia="仿宋" w:hAnsi="仿宋"/>
                <w:spacing w:val="-20"/>
                <w:sz w:val="24"/>
                <w:szCs w:val="24"/>
              </w:rPr>
            </w:pPr>
          </w:p>
        </w:tc>
        <w:tc>
          <w:tcPr>
            <w:tcW w:w="3420" w:type="dxa"/>
            <w:vAlign w:val="center"/>
          </w:tcPr>
          <w:p w:rsidR="0063252B" w:rsidRDefault="0063252B">
            <w:pPr>
              <w:spacing w:line="320" w:lineRule="exact"/>
              <w:rPr>
                <w:rFonts w:ascii="仿宋" w:eastAsia="仿宋" w:hAnsi="仿宋"/>
                <w:b/>
                <w:bCs/>
                <w:spacing w:val="-20"/>
                <w:sz w:val="24"/>
                <w:szCs w:val="24"/>
              </w:rPr>
            </w:pPr>
            <w:r>
              <w:rPr>
                <w:rFonts w:ascii="仿宋" w:eastAsia="仿宋" w:hAnsi="仿宋" w:cs="仿宋" w:hint="eastAsia"/>
                <w:b/>
                <w:bCs/>
                <w:spacing w:val="-20"/>
                <w:sz w:val="24"/>
                <w:szCs w:val="24"/>
              </w:rPr>
              <w:t>市场监管分局：</w:t>
            </w:r>
            <w:r>
              <w:rPr>
                <w:rFonts w:ascii="仿宋" w:eastAsia="仿宋" w:hAnsi="仿宋" w:cs="仿宋"/>
                <w:spacing w:val="-20"/>
                <w:sz w:val="24"/>
                <w:szCs w:val="24"/>
              </w:rPr>
              <w:t xml:space="preserve">1. </w:t>
            </w:r>
            <w:r>
              <w:rPr>
                <w:rFonts w:ascii="仿宋" w:eastAsia="仿宋" w:hAnsi="仿宋" w:cs="仿宋" w:hint="eastAsia"/>
                <w:spacing w:val="-20"/>
                <w:kern w:val="0"/>
                <w:sz w:val="24"/>
                <w:szCs w:val="24"/>
              </w:rPr>
              <w:t>年度报告公示信息</w:t>
            </w:r>
            <w:r>
              <w:rPr>
                <w:rFonts w:ascii="仿宋" w:eastAsia="仿宋" w:hAnsi="仿宋" w:cs="仿宋" w:hint="eastAsia"/>
                <w:kern w:val="0"/>
                <w:sz w:val="24"/>
                <w:szCs w:val="24"/>
              </w:rPr>
              <w:t>检查</w:t>
            </w:r>
            <w:r>
              <w:rPr>
                <w:rFonts w:ascii="仿宋" w:eastAsia="仿宋" w:hAnsi="仿宋" w:cs="仿宋" w:hint="eastAsia"/>
                <w:spacing w:val="-20"/>
                <w:sz w:val="24"/>
                <w:szCs w:val="24"/>
              </w:rPr>
              <w:t>；</w:t>
            </w:r>
            <w:r>
              <w:rPr>
                <w:rFonts w:ascii="仿宋" w:eastAsia="仿宋" w:hAnsi="仿宋" w:cs="仿宋"/>
                <w:spacing w:val="-20"/>
                <w:sz w:val="24"/>
                <w:szCs w:val="24"/>
              </w:rPr>
              <w:t xml:space="preserve"> 2.</w:t>
            </w:r>
            <w:r>
              <w:rPr>
                <w:rFonts w:ascii="仿宋" w:eastAsia="仿宋" w:hAnsi="仿宋" w:cs="仿宋" w:hint="eastAsia"/>
                <w:kern w:val="0"/>
                <w:sz w:val="24"/>
                <w:szCs w:val="24"/>
              </w:rPr>
              <w:t>公示信息检查</w:t>
            </w:r>
          </w:p>
        </w:tc>
        <w:tc>
          <w:tcPr>
            <w:tcW w:w="1260" w:type="dxa"/>
            <w:vMerge/>
            <w:vAlign w:val="center"/>
          </w:tcPr>
          <w:p w:rsidR="0063252B" w:rsidRDefault="0063252B">
            <w:pPr>
              <w:spacing w:line="320" w:lineRule="exact"/>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2238"/>
        </w:trPr>
        <w:tc>
          <w:tcPr>
            <w:tcW w:w="535"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10</w:t>
            </w:r>
          </w:p>
        </w:tc>
        <w:tc>
          <w:tcPr>
            <w:tcW w:w="1736"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高新区</w:t>
            </w:r>
            <w:r>
              <w:rPr>
                <w:rFonts w:ascii="仿宋" w:eastAsia="仿宋" w:hAnsi="仿宋" w:cs="仿宋"/>
                <w:spacing w:val="-20"/>
                <w:sz w:val="24"/>
                <w:szCs w:val="24"/>
              </w:rPr>
              <w:t>2024</w:t>
            </w:r>
            <w:r>
              <w:rPr>
                <w:rFonts w:ascii="仿宋" w:eastAsia="仿宋" w:hAnsi="仿宋" w:cs="仿宋" w:hint="eastAsia"/>
                <w:spacing w:val="-20"/>
                <w:sz w:val="24"/>
                <w:szCs w:val="24"/>
              </w:rPr>
              <w:t>年度劳务派遣机构部门联合“双随机、一公开”抽查</w:t>
            </w:r>
          </w:p>
        </w:tc>
        <w:tc>
          <w:tcPr>
            <w:tcW w:w="1797" w:type="dxa"/>
            <w:vMerge w:val="restart"/>
            <w:vAlign w:val="center"/>
          </w:tcPr>
          <w:p w:rsidR="0063252B" w:rsidRDefault="0063252B">
            <w:pPr>
              <w:spacing w:line="320" w:lineRule="exact"/>
              <w:jc w:val="center"/>
              <w:rPr>
                <w:rFonts w:ascii="仿宋" w:eastAsia="仿宋" w:hAnsi="仿宋"/>
                <w:spacing w:val="-30"/>
                <w:sz w:val="24"/>
                <w:szCs w:val="24"/>
              </w:rPr>
            </w:pPr>
            <w:r>
              <w:rPr>
                <w:rFonts w:ascii="仿宋" w:eastAsia="仿宋" w:hAnsi="仿宋" w:cs="仿宋" w:hint="eastAsia"/>
                <w:spacing w:val="-20"/>
                <w:sz w:val="24"/>
                <w:szCs w:val="24"/>
              </w:rPr>
              <w:t>劳务派遣机构</w:t>
            </w:r>
          </w:p>
        </w:tc>
        <w:tc>
          <w:tcPr>
            <w:tcW w:w="3420" w:type="dxa"/>
            <w:vAlign w:val="center"/>
          </w:tcPr>
          <w:p w:rsidR="0063252B" w:rsidRDefault="0063252B">
            <w:pPr>
              <w:kinsoku w:val="0"/>
              <w:overflowPunct w:val="0"/>
              <w:autoSpaceDE w:val="0"/>
              <w:autoSpaceDN w:val="0"/>
              <w:adjustRightInd w:val="0"/>
              <w:snapToGrid w:val="0"/>
              <w:spacing w:line="280" w:lineRule="exact"/>
              <w:rPr>
                <w:rFonts w:ascii="仿宋_GB2312" w:eastAsia="仿宋_GB2312" w:hAnsi="仿宋"/>
                <w:spacing w:val="-30"/>
                <w:sz w:val="24"/>
                <w:szCs w:val="24"/>
              </w:rPr>
            </w:pPr>
            <w:r>
              <w:rPr>
                <w:rFonts w:ascii="仿宋" w:eastAsia="仿宋" w:hAnsi="仿宋" w:cs="仿宋" w:hint="eastAsia"/>
                <w:b/>
                <w:bCs/>
                <w:spacing w:val="-28"/>
                <w:sz w:val="24"/>
                <w:szCs w:val="24"/>
              </w:rPr>
              <w:t>组织人社部</w:t>
            </w:r>
            <w:r>
              <w:rPr>
                <w:rFonts w:ascii="仿宋" w:eastAsia="仿宋" w:hAnsi="仿宋" w:cs="仿宋" w:hint="eastAsia"/>
                <w:b/>
                <w:bCs/>
                <w:spacing w:val="-20"/>
                <w:sz w:val="24"/>
                <w:szCs w:val="24"/>
              </w:rPr>
              <w:t>：</w:t>
            </w:r>
            <w:r>
              <w:rPr>
                <w:rFonts w:ascii="仿宋_GB2312" w:eastAsia="仿宋_GB2312" w:cs="仿宋_GB2312"/>
                <w:spacing w:val="-20"/>
                <w:sz w:val="24"/>
                <w:szCs w:val="24"/>
              </w:rPr>
              <w:t>1.</w:t>
            </w:r>
            <w:r>
              <w:rPr>
                <w:rFonts w:ascii="仿宋_GB2312" w:eastAsia="仿宋_GB2312" w:cs="仿宋_GB2312" w:hint="eastAsia"/>
                <w:spacing w:val="-20"/>
                <w:sz w:val="24"/>
                <w:szCs w:val="24"/>
              </w:rPr>
              <w:t>是否存在克扣用工单位按照劳务派遣协议支付给被派遣劳动者的劳动报酬的情形；</w:t>
            </w:r>
            <w:r>
              <w:rPr>
                <w:rFonts w:ascii="仿宋_GB2312" w:eastAsia="仿宋_GB2312" w:cs="仿宋_GB2312"/>
                <w:spacing w:val="-20"/>
                <w:sz w:val="24"/>
                <w:szCs w:val="24"/>
              </w:rPr>
              <w:t>2.</w:t>
            </w:r>
            <w:r>
              <w:rPr>
                <w:rFonts w:ascii="仿宋_GB2312" w:eastAsia="仿宋_GB2312" w:cs="仿宋_GB2312" w:hint="eastAsia"/>
                <w:spacing w:val="-20"/>
                <w:sz w:val="24"/>
                <w:szCs w:val="24"/>
              </w:rPr>
              <w:t>是否存在未经许可，擅自经营劳务派遣业务的情形；</w:t>
            </w:r>
            <w:r>
              <w:rPr>
                <w:rFonts w:ascii="仿宋_GB2312" w:eastAsia="仿宋_GB2312" w:cs="仿宋_GB2312"/>
                <w:spacing w:val="-20"/>
                <w:sz w:val="24"/>
                <w:szCs w:val="24"/>
              </w:rPr>
              <w:t>3.</w:t>
            </w:r>
            <w:r>
              <w:rPr>
                <w:rFonts w:ascii="仿宋_GB2312" w:eastAsia="仿宋_GB2312" w:cs="仿宋_GB2312" w:hint="eastAsia"/>
                <w:spacing w:val="-20"/>
                <w:sz w:val="24"/>
                <w:szCs w:val="24"/>
              </w:rPr>
              <w:t>用工单位是否存在在临时性、辅助性或者替代性岗位以外的岗位上使用被派遣劳动者的情形；</w:t>
            </w:r>
            <w:r>
              <w:rPr>
                <w:rFonts w:ascii="仿宋_GB2312" w:eastAsia="仿宋_GB2312" w:cs="仿宋_GB2312"/>
                <w:spacing w:val="-20"/>
                <w:sz w:val="24"/>
                <w:szCs w:val="24"/>
              </w:rPr>
              <w:t>4.</w:t>
            </w:r>
            <w:r>
              <w:rPr>
                <w:rFonts w:ascii="仿宋_GB2312" w:eastAsia="仿宋_GB2312" w:cs="仿宋_GB2312" w:hint="eastAsia"/>
                <w:spacing w:val="-20"/>
                <w:sz w:val="24"/>
                <w:szCs w:val="24"/>
              </w:rPr>
              <w:t>用工数量是否超过规定比例</w:t>
            </w:r>
          </w:p>
        </w:tc>
        <w:tc>
          <w:tcPr>
            <w:tcW w:w="1260"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区登记的劳务派遣机构</w:t>
            </w:r>
          </w:p>
        </w:tc>
        <w:tc>
          <w:tcPr>
            <w:tcW w:w="72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30%</w:t>
            </w:r>
          </w:p>
        </w:tc>
        <w:tc>
          <w:tcPr>
            <w:tcW w:w="90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10</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8"/>
                <w:sz w:val="24"/>
                <w:szCs w:val="24"/>
              </w:rPr>
              <w:t>组织人社部</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602"/>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spacing w:line="320" w:lineRule="exact"/>
              <w:jc w:val="center"/>
              <w:rPr>
                <w:rFonts w:ascii="仿宋" w:eastAsia="仿宋" w:hAnsi="仿宋"/>
                <w:spacing w:val="-20"/>
                <w:sz w:val="24"/>
                <w:szCs w:val="24"/>
              </w:rPr>
            </w:pPr>
          </w:p>
        </w:tc>
        <w:tc>
          <w:tcPr>
            <w:tcW w:w="3420" w:type="dxa"/>
            <w:vAlign w:val="center"/>
          </w:tcPr>
          <w:p w:rsidR="0063252B" w:rsidRDefault="0063252B">
            <w:pPr>
              <w:kinsoku w:val="0"/>
              <w:overflowPunct w:val="0"/>
              <w:autoSpaceDE w:val="0"/>
              <w:autoSpaceDN w:val="0"/>
              <w:adjustRightInd w:val="0"/>
              <w:snapToGrid w:val="0"/>
              <w:spacing w:line="280" w:lineRule="exact"/>
              <w:rPr>
                <w:rFonts w:ascii="仿宋_GB2312" w:eastAsia="仿宋_GB2312" w:hAnsi="仿宋"/>
                <w:spacing w:val="-30"/>
                <w:sz w:val="24"/>
                <w:szCs w:val="24"/>
              </w:rPr>
            </w:pPr>
            <w:r>
              <w:rPr>
                <w:rFonts w:ascii="仿宋" w:eastAsia="仿宋" w:hAnsi="仿宋" w:cs="仿宋" w:hint="eastAsia"/>
                <w:b/>
                <w:bCs/>
                <w:spacing w:val="-20"/>
                <w:sz w:val="24"/>
                <w:szCs w:val="24"/>
              </w:rPr>
              <w:t>市场监管分局：</w:t>
            </w:r>
            <w:r>
              <w:rPr>
                <w:rFonts w:ascii="仿宋" w:eastAsia="仿宋" w:hAnsi="仿宋" w:cs="仿宋"/>
                <w:spacing w:val="-20"/>
                <w:sz w:val="24"/>
                <w:szCs w:val="24"/>
              </w:rPr>
              <w:t xml:space="preserve">1. </w:t>
            </w:r>
            <w:r>
              <w:rPr>
                <w:rFonts w:ascii="仿宋" w:eastAsia="仿宋" w:hAnsi="仿宋" w:cs="仿宋" w:hint="eastAsia"/>
                <w:spacing w:val="-20"/>
                <w:kern w:val="0"/>
                <w:sz w:val="24"/>
                <w:szCs w:val="24"/>
              </w:rPr>
              <w:t>年度报告公示信息</w:t>
            </w:r>
            <w:r>
              <w:rPr>
                <w:rFonts w:ascii="仿宋" w:eastAsia="仿宋" w:hAnsi="仿宋" w:cs="仿宋" w:hint="eastAsia"/>
                <w:kern w:val="0"/>
                <w:sz w:val="24"/>
                <w:szCs w:val="24"/>
              </w:rPr>
              <w:t>检查</w:t>
            </w:r>
            <w:r>
              <w:rPr>
                <w:rFonts w:ascii="仿宋" w:eastAsia="仿宋" w:hAnsi="仿宋" w:cs="仿宋" w:hint="eastAsia"/>
                <w:spacing w:val="-20"/>
                <w:sz w:val="24"/>
                <w:szCs w:val="24"/>
              </w:rPr>
              <w:t>；</w:t>
            </w:r>
            <w:r>
              <w:rPr>
                <w:rFonts w:ascii="仿宋" w:eastAsia="仿宋" w:hAnsi="仿宋" w:cs="仿宋"/>
                <w:spacing w:val="-20"/>
                <w:sz w:val="24"/>
                <w:szCs w:val="24"/>
              </w:rPr>
              <w:t xml:space="preserve"> 2.</w:t>
            </w:r>
            <w:r>
              <w:rPr>
                <w:rFonts w:ascii="仿宋" w:eastAsia="仿宋" w:hAnsi="仿宋" w:cs="仿宋" w:hint="eastAsia"/>
                <w:kern w:val="0"/>
                <w:sz w:val="24"/>
                <w:szCs w:val="24"/>
              </w:rPr>
              <w:t>公示信息检查</w:t>
            </w:r>
          </w:p>
        </w:tc>
        <w:tc>
          <w:tcPr>
            <w:tcW w:w="1260" w:type="dxa"/>
            <w:vMerge/>
            <w:vAlign w:val="center"/>
          </w:tcPr>
          <w:p w:rsidR="0063252B" w:rsidRDefault="0063252B">
            <w:pPr>
              <w:spacing w:line="320" w:lineRule="exact"/>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1371"/>
        </w:trPr>
        <w:tc>
          <w:tcPr>
            <w:tcW w:w="535"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11</w:t>
            </w:r>
          </w:p>
        </w:tc>
        <w:tc>
          <w:tcPr>
            <w:tcW w:w="1736"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高新区</w:t>
            </w:r>
            <w:r>
              <w:rPr>
                <w:rFonts w:ascii="仿宋" w:eastAsia="仿宋" w:hAnsi="仿宋" w:cs="仿宋"/>
                <w:spacing w:val="-20"/>
                <w:sz w:val="24"/>
                <w:szCs w:val="24"/>
              </w:rPr>
              <w:t>2024</w:t>
            </w:r>
            <w:r>
              <w:rPr>
                <w:rFonts w:ascii="仿宋" w:eastAsia="仿宋" w:hAnsi="仿宋" w:cs="仿宋" w:hint="eastAsia"/>
                <w:spacing w:val="-20"/>
                <w:sz w:val="24"/>
                <w:szCs w:val="24"/>
              </w:rPr>
              <w:t>年度小额贷款公司部门联合“双随机、一公开”抽查</w:t>
            </w:r>
          </w:p>
        </w:tc>
        <w:tc>
          <w:tcPr>
            <w:tcW w:w="1797"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小额贷款公司抽查检查</w:t>
            </w:r>
          </w:p>
          <w:p w:rsidR="0063252B" w:rsidRDefault="0063252B">
            <w:pPr>
              <w:spacing w:line="320" w:lineRule="exact"/>
              <w:jc w:val="center"/>
              <w:rPr>
                <w:rFonts w:ascii="仿宋" w:eastAsia="仿宋" w:hAnsi="仿宋"/>
                <w:spacing w:val="-30"/>
                <w:sz w:val="24"/>
                <w:szCs w:val="24"/>
              </w:rPr>
            </w:pPr>
          </w:p>
        </w:tc>
        <w:tc>
          <w:tcPr>
            <w:tcW w:w="3420" w:type="dxa"/>
            <w:vAlign w:val="center"/>
          </w:tcPr>
          <w:p w:rsidR="0063252B" w:rsidRDefault="0063252B">
            <w:pPr>
              <w:spacing w:line="320" w:lineRule="exact"/>
              <w:rPr>
                <w:rFonts w:ascii="仿宋" w:eastAsia="仿宋" w:hAnsi="仿宋"/>
                <w:b/>
                <w:bCs/>
                <w:spacing w:val="-20"/>
                <w:sz w:val="24"/>
                <w:szCs w:val="24"/>
              </w:rPr>
            </w:pPr>
            <w:r>
              <w:rPr>
                <w:rFonts w:ascii="仿宋" w:eastAsia="仿宋" w:hAnsi="仿宋" w:cs="仿宋" w:hint="eastAsia"/>
                <w:b/>
                <w:bCs/>
                <w:spacing w:val="-20"/>
                <w:sz w:val="24"/>
                <w:szCs w:val="24"/>
              </w:rPr>
              <w:t>金融服务办公室：</w:t>
            </w:r>
            <w:r>
              <w:rPr>
                <w:rFonts w:ascii="仿宋" w:eastAsia="仿宋" w:hAnsi="仿宋" w:cs="仿宋" w:hint="eastAsia"/>
                <w:spacing w:val="-20"/>
                <w:sz w:val="24"/>
                <w:szCs w:val="24"/>
              </w:rPr>
              <w:t>对运营状况、财务状况、风险控制、制度建设、从业人员资格以及其他要求符合监管需要的内容进行检查</w:t>
            </w:r>
          </w:p>
        </w:tc>
        <w:tc>
          <w:tcPr>
            <w:tcW w:w="1260"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区登记的小额贷款公司</w:t>
            </w:r>
          </w:p>
        </w:tc>
        <w:tc>
          <w:tcPr>
            <w:tcW w:w="72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50%</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2</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金融服务办公室</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841"/>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spacing w:line="320" w:lineRule="exact"/>
              <w:jc w:val="center"/>
              <w:rPr>
                <w:rFonts w:ascii="仿宋" w:eastAsia="仿宋" w:hAnsi="仿宋"/>
                <w:spacing w:val="-20"/>
                <w:sz w:val="24"/>
                <w:szCs w:val="24"/>
              </w:rPr>
            </w:pPr>
          </w:p>
        </w:tc>
        <w:tc>
          <w:tcPr>
            <w:tcW w:w="3420" w:type="dxa"/>
            <w:vAlign w:val="center"/>
          </w:tcPr>
          <w:p w:rsidR="0063252B" w:rsidRDefault="0063252B">
            <w:pPr>
              <w:spacing w:line="320" w:lineRule="exact"/>
              <w:rPr>
                <w:rFonts w:ascii="仿宋" w:eastAsia="仿宋" w:hAnsi="仿宋"/>
                <w:b/>
                <w:bCs/>
                <w:spacing w:val="-20"/>
                <w:sz w:val="24"/>
                <w:szCs w:val="24"/>
              </w:rPr>
            </w:pPr>
            <w:r>
              <w:rPr>
                <w:rFonts w:ascii="仿宋" w:eastAsia="仿宋" w:hAnsi="仿宋" w:cs="仿宋" w:hint="eastAsia"/>
                <w:b/>
                <w:bCs/>
                <w:spacing w:val="-20"/>
                <w:sz w:val="24"/>
                <w:szCs w:val="24"/>
              </w:rPr>
              <w:t>市场监管分局：</w:t>
            </w:r>
            <w:r>
              <w:rPr>
                <w:rFonts w:ascii="仿宋" w:eastAsia="仿宋" w:hAnsi="仿宋" w:cs="仿宋"/>
                <w:spacing w:val="-20"/>
                <w:sz w:val="24"/>
                <w:szCs w:val="24"/>
              </w:rPr>
              <w:t xml:space="preserve">1. </w:t>
            </w:r>
            <w:r>
              <w:rPr>
                <w:rFonts w:ascii="仿宋" w:eastAsia="仿宋" w:hAnsi="仿宋" w:cs="仿宋" w:hint="eastAsia"/>
                <w:spacing w:val="-20"/>
                <w:kern w:val="0"/>
                <w:sz w:val="24"/>
                <w:szCs w:val="24"/>
              </w:rPr>
              <w:t>年度报告公示信息</w:t>
            </w:r>
            <w:r>
              <w:rPr>
                <w:rFonts w:ascii="仿宋" w:eastAsia="仿宋" w:hAnsi="仿宋" w:cs="仿宋" w:hint="eastAsia"/>
                <w:kern w:val="0"/>
                <w:sz w:val="24"/>
                <w:szCs w:val="24"/>
              </w:rPr>
              <w:t>检查</w:t>
            </w:r>
            <w:r>
              <w:rPr>
                <w:rFonts w:ascii="仿宋" w:eastAsia="仿宋" w:hAnsi="仿宋" w:cs="仿宋" w:hint="eastAsia"/>
                <w:spacing w:val="-20"/>
                <w:sz w:val="24"/>
                <w:szCs w:val="24"/>
              </w:rPr>
              <w:t>；</w:t>
            </w:r>
            <w:r>
              <w:rPr>
                <w:rFonts w:ascii="仿宋" w:eastAsia="仿宋" w:hAnsi="仿宋" w:cs="仿宋"/>
                <w:spacing w:val="-20"/>
                <w:sz w:val="24"/>
                <w:szCs w:val="24"/>
              </w:rPr>
              <w:t xml:space="preserve"> 2.</w:t>
            </w:r>
            <w:r>
              <w:rPr>
                <w:rFonts w:ascii="仿宋" w:eastAsia="仿宋" w:hAnsi="仿宋" w:cs="仿宋" w:hint="eastAsia"/>
                <w:kern w:val="0"/>
                <w:sz w:val="24"/>
                <w:szCs w:val="24"/>
              </w:rPr>
              <w:t>公示信息检查</w:t>
            </w:r>
          </w:p>
        </w:tc>
        <w:tc>
          <w:tcPr>
            <w:tcW w:w="1260" w:type="dxa"/>
            <w:vMerge/>
            <w:vAlign w:val="center"/>
          </w:tcPr>
          <w:p w:rsidR="0063252B" w:rsidRDefault="0063252B">
            <w:pPr>
              <w:spacing w:line="320" w:lineRule="exact"/>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1392"/>
        </w:trPr>
        <w:tc>
          <w:tcPr>
            <w:tcW w:w="535"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12</w:t>
            </w:r>
          </w:p>
        </w:tc>
        <w:tc>
          <w:tcPr>
            <w:tcW w:w="1736"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高新区</w:t>
            </w:r>
            <w:r>
              <w:rPr>
                <w:rFonts w:ascii="仿宋" w:eastAsia="仿宋" w:hAnsi="仿宋" w:cs="仿宋"/>
                <w:spacing w:val="-20"/>
                <w:sz w:val="24"/>
                <w:szCs w:val="24"/>
              </w:rPr>
              <w:t>2024</w:t>
            </w:r>
            <w:r>
              <w:rPr>
                <w:rFonts w:ascii="仿宋" w:eastAsia="仿宋" w:hAnsi="仿宋" w:cs="仿宋" w:hint="eastAsia"/>
                <w:spacing w:val="-20"/>
                <w:sz w:val="24"/>
                <w:szCs w:val="24"/>
              </w:rPr>
              <w:t>年度典当行业部门联合“双随机、一公开”抽查</w:t>
            </w:r>
          </w:p>
        </w:tc>
        <w:tc>
          <w:tcPr>
            <w:tcW w:w="1797"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典当行业监督检查</w:t>
            </w:r>
          </w:p>
        </w:tc>
        <w:tc>
          <w:tcPr>
            <w:tcW w:w="3420" w:type="dxa"/>
            <w:vAlign w:val="center"/>
          </w:tcPr>
          <w:p w:rsidR="0063252B" w:rsidRDefault="0063252B">
            <w:pPr>
              <w:spacing w:line="320" w:lineRule="exact"/>
              <w:rPr>
                <w:rFonts w:ascii="仿宋" w:eastAsia="仿宋" w:hAnsi="仿宋"/>
                <w:b/>
                <w:bCs/>
                <w:spacing w:val="-20"/>
                <w:sz w:val="24"/>
                <w:szCs w:val="24"/>
              </w:rPr>
            </w:pPr>
            <w:r>
              <w:rPr>
                <w:rFonts w:ascii="仿宋" w:eastAsia="仿宋" w:hAnsi="仿宋" w:cs="仿宋" w:hint="eastAsia"/>
                <w:b/>
                <w:bCs/>
                <w:spacing w:val="-20"/>
                <w:sz w:val="24"/>
                <w:szCs w:val="24"/>
              </w:rPr>
              <w:t>金融服务办公室：</w:t>
            </w:r>
            <w:r>
              <w:rPr>
                <w:rFonts w:ascii="仿宋" w:eastAsia="仿宋" w:hAnsi="仿宋" w:cs="仿宋" w:hint="eastAsia"/>
                <w:spacing w:val="-20"/>
                <w:sz w:val="24"/>
                <w:szCs w:val="24"/>
              </w:rPr>
              <w:t>对运营状况、财务状况、风险控制、制度建设、从业人员资格以及其他要求符合监管需要的内容进行检查</w:t>
            </w:r>
          </w:p>
        </w:tc>
        <w:tc>
          <w:tcPr>
            <w:tcW w:w="1260"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区登记的典当行业</w:t>
            </w:r>
          </w:p>
        </w:tc>
        <w:tc>
          <w:tcPr>
            <w:tcW w:w="72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50%</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2</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金融服务办公室</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801"/>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spacing w:line="320" w:lineRule="exact"/>
              <w:jc w:val="center"/>
              <w:rPr>
                <w:rFonts w:ascii="仿宋" w:eastAsia="仿宋" w:hAnsi="仿宋"/>
                <w:spacing w:val="-20"/>
                <w:sz w:val="24"/>
                <w:szCs w:val="24"/>
              </w:rPr>
            </w:pPr>
          </w:p>
        </w:tc>
        <w:tc>
          <w:tcPr>
            <w:tcW w:w="3420" w:type="dxa"/>
            <w:vAlign w:val="center"/>
          </w:tcPr>
          <w:p w:rsidR="0063252B" w:rsidRDefault="0063252B">
            <w:pPr>
              <w:spacing w:line="320" w:lineRule="exact"/>
              <w:rPr>
                <w:rFonts w:ascii="仿宋" w:eastAsia="仿宋" w:hAnsi="仿宋"/>
                <w:b/>
                <w:bCs/>
                <w:spacing w:val="-20"/>
                <w:sz w:val="24"/>
                <w:szCs w:val="24"/>
              </w:rPr>
            </w:pPr>
            <w:r>
              <w:rPr>
                <w:rFonts w:ascii="仿宋" w:eastAsia="仿宋" w:hAnsi="仿宋" w:cs="仿宋" w:hint="eastAsia"/>
                <w:b/>
                <w:bCs/>
                <w:spacing w:val="-20"/>
                <w:sz w:val="24"/>
                <w:szCs w:val="24"/>
              </w:rPr>
              <w:t>市场监管分局：</w:t>
            </w:r>
            <w:r>
              <w:rPr>
                <w:rFonts w:ascii="仿宋" w:eastAsia="仿宋" w:hAnsi="仿宋" w:cs="仿宋"/>
                <w:spacing w:val="-20"/>
                <w:sz w:val="24"/>
                <w:szCs w:val="24"/>
              </w:rPr>
              <w:t xml:space="preserve">1. </w:t>
            </w:r>
            <w:r>
              <w:rPr>
                <w:rFonts w:ascii="仿宋" w:eastAsia="仿宋" w:hAnsi="仿宋" w:cs="仿宋" w:hint="eastAsia"/>
                <w:spacing w:val="-20"/>
                <w:kern w:val="0"/>
                <w:sz w:val="24"/>
                <w:szCs w:val="24"/>
              </w:rPr>
              <w:t>年度报告公示信息</w:t>
            </w:r>
            <w:r>
              <w:rPr>
                <w:rFonts w:ascii="仿宋" w:eastAsia="仿宋" w:hAnsi="仿宋" w:cs="仿宋" w:hint="eastAsia"/>
                <w:kern w:val="0"/>
                <w:sz w:val="24"/>
                <w:szCs w:val="24"/>
              </w:rPr>
              <w:t>检查</w:t>
            </w:r>
            <w:r>
              <w:rPr>
                <w:rFonts w:ascii="仿宋" w:eastAsia="仿宋" w:hAnsi="仿宋" w:cs="仿宋" w:hint="eastAsia"/>
                <w:spacing w:val="-20"/>
                <w:sz w:val="24"/>
                <w:szCs w:val="24"/>
              </w:rPr>
              <w:t>；</w:t>
            </w:r>
            <w:r>
              <w:rPr>
                <w:rFonts w:ascii="仿宋" w:eastAsia="仿宋" w:hAnsi="仿宋" w:cs="仿宋"/>
                <w:spacing w:val="-20"/>
                <w:sz w:val="24"/>
                <w:szCs w:val="24"/>
              </w:rPr>
              <w:t xml:space="preserve"> 2.</w:t>
            </w:r>
            <w:r>
              <w:rPr>
                <w:rFonts w:ascii="仿宋" w:eastAsia="仿宋" w:hAnsi="仿宋" w:cs="仿宋" w:hint="eastAsia"/>
                <w:kern w:val="0"/>
                <w:sz w:val="24"/>
                <w:szCs w:val="24"/>
              </w:rPr>
              <w:t>公示信息检查</w:t>
            </w:r>
          </w:p>
        </w:tc>
        <w:tc>
          <w:tcPr>
            <w:tcW w:w="1260" w:type="dxa"/>
            <w:vMerge/>
            <w:vAlign w:val="center"/>
          </w:tcPr>
          <w:p w:rsidR="0063252B" w:rsidRDefault="0063252B">
            <w:pPr>
              <w:spacing w:line="320" w:lineRule="exact"/>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1651"/>
        </w:trPr>
        <w:tc>
          <w:tcPr>
            <w:tcW w:w="535"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13</w:t>
            </w:r>
          </w:p>
        </w:tc>
        <w:tc>
          <w:tcPr>
            <w:tcW w:w="1736"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高新区</w:t>
            </w:r>
            <w:r>
              <w:rPr>
                <w:rFonts w:ascii="仿宋" w:eastAsia="仿宋" w:hAnsi="仿宋" w:cs="仿宋"/>
                <w:spacing w:val="-20"/>
                <w:sz w:val="24"/>
                <w:szCs w:val="24"/>
              </w:rPr>
              <w:t xml:space="preserve"> 2024</w:t>
            </w:r>
            <w:r>
              <w:rPr>
                <w:rFonts w:ascii="仿宋" w:eastAsia="仿宋" w:hAnsi="仿宋" w:cs="仿宋" w:hint="eastAsia"/>
                <w:spacing w:val="-20"/>
                <w:sz w:val="24"/>
                <w:szCs w:val="24"/>
              </w:rPr>
              <w:t>年度学科类校外培训机构部门联合“双随机、一公开”抽查</w:t>
            </w:r>
          </w:p>
        </w:tc>
        <w:tc>
          <w:tcPr>
            <w:tcW w:w="1797" w:type="dxa"/>
            <w:vMerge w:val="restart"/>
            <w:vAlign w:val="center"/>
          </w:tcPr>
          <w:p w:rsidR="0063252B" w:rsidRDefault="0063252B">
            <w:pPr>
              <w:spacing w:line="320" w:lineRule="exact"/>
              <w:jc w:val="center"/>
              <w:rPr>
                <w:rFonts w:ascii="仿宋" w:eastAsia="仿宋" w:hAnsi="仿宋"/>
                <w:b/>
                <w:bCs/>
                <w:spacing w:val="-20"/>
                <w:sz w:val="24"/>
                <w:szCs w:val="24"/>
              </w:rPr>
            </w:pPr>
            <w:r>
              <w:rPr>
                <w:rFonts w:ascii="仿宋" w:eastAsia="仿宋" w:hAnsi="仿宋" w:cs="仿宋" w:hint="eastAsia"/>
                <w:spacing w:val="-20"/>
                <w:sz w:val="24"/>
                <w:szCs w:val="24"/>
              </w:rPr>
              <w:t>学科类校外培训机构抽查检查</w:t>
            </w:r>
          </w:p>
        </w:tc>
        <w:tc>
          <w:tcPr>
            <w:tcW w:w="3420" w:type="dxa"/>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b/>
                <w:bCs/>
                <w:spacing w:val="-20"/>
                <w:sz w:val="24"/>
                <w:szCs w:val="24"/>
              </w:rPr>
              <w:t>教育体育局：</w:t>
            </w:r>
            <w:r>
              <w:rPr>
                <w:rFonts w:ascii="仿宋" w:eastAsia="仿宋" w:hAnsi="仿宋" w:cs="仿宋"/>
                <w:spacing w:val="-20"/>
                <w:sz w:val="24"/>
                <w:szCs w:val="24"/>
              </w:rPr>
              <w:t>1.</w:t>
            </w:r>
            <w:r>
              <w:rPr>
                <w:rFonts w:ascii="仿宋" w:eastAsia="仿宋" w:hAnsi="仿宋" w:cs="仿宋" w:hint="eastAsia"/>
                <w:spacing w:val="-20"/>
                <w:sz w:val="24"/>
                <w:szCs w:val="24"/>
              </w:rPr>
              <w:t>校外培训机构办学条件</w:t>
            </w:r>
            <w:r>
              <w:rPr>
                <w:rFonts w:ascii="仿宋" w:eastAsia="仿宋" w:hAnsi="仿宋" w:cs="仿宋"/>
                <w:spacing w:val="-20"/>
                <w:sz w:val="24"/>
                <w:szCs w:val="24"/>
              </w:rPr>
              <w:t>.</w:t>
            </w:r>
            <w:r>
              <w:rPr>
                <w:rFonts w:ascii="仿宋" w:eastAsia="仿宋" w:hAnsi="仿宋" w:cs="仿宋" w:hint="eastAsia"/>
                <w:spacing w:val="-20"/>
                <w:sz w:val="24"/>
                <w:szCs w:val="24"/>
              </w:rPr>
              <w:t>办学许可证事项的监督检查；安全稳定工作的监督检查；收费情况的监督检查；</w:t>
            </w:r>
            <w:r>
              <w:rPr>
                <w:rFonts w:ascii="仿宋" w:eastAsia="仿宋" w:hAnsi="仿宋" w:cs="仿宋"/>
                <w:spacing w:val="-20"/>
                <w:sz w:val="24"/>
                <w:szCs w:val="24"/>
              </w:rPr>
              <w:t xml:space="preserve"> </w:t>
            </w:r>
            <w:r>
              <w:rPr>
                <w:rFonts w:ascii="仿宋" w:eastAsia="仿宋" w:hAnsi="仿宋" w:cs="仿宋" w:hint="eastAsia"/>
                <w:spacing w:val="-20"/>
                <w:sz w:val="24"/>
                <w:szCs w:val="24"/>
              </w:rPr>
              <w:t>发布招生广告简章和招生情况监督检查</w:t>
            </w:r>
          </w:p>
        </w:tc>
        <w:tc>
          <w:tcPr>
            <w:tcW w:w="1260"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区登记的校外培训机构</w:t>
            </w:r>
          </w:p>
        </w:tc>
        <w:tc>
          <w:tcPr>
            <w:tcW w:w="72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30%</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5</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教育</w:t>
            </w:r>
          </w:p>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体育局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455"/>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spacing w:line="320" w:lineRule="exact"/>
              <w:jc w:val="center"/>
              <w:rPr>
                <w:rFonts w:ascii="仿宋" w:eastAsia="仿宋" w:hAnsi="仿宋"/>
                <w:spacing w:val="-20"/>
                <w:sz w:val="24"/>
                <w:szCs w:val="24"/>
              </w:rPr>
            </w:pPr>
          </w:p>
        </w:tc>
        <w:tc>
          <w:tcPr>
            <w:tcW w:w="3420" w:type="dxa"/>
            <w:vAlign w:val="center"/>
          </w:tcPr>
          <w:p w:rsidR="0063252B" w:rsidRDefault="0063252B">
            <w:pPr>
              <w:spacing w:line="320" w:lineRule="exact"/>
              <w:rPr>
                <w:rFonts w:ascii="仿宋" w:eastAsia="仿宋" w:hAnsi="仿宋"/>
                <w:b/>
                <w:bCs/>
                <w:spacing w:val="-20"/>
                <w:sz w:val="24"/>
                <w:szCs w:val="24"/>
              </w:rPr>
            </w:pPr>
            <w:r>
              <w:rPr>
                <w:rFonts w:ascii="仿宋" w:eastAsia="仿宋" w:hAnsi="仿宋" w:cs="仿宋" w:hint="eastAsia"/>
                <w:b/>
                <w:bCs/>
                <w:spacing w:val="-20"/>
                <w:sz w:val="24"/>
                <w:szCs w:val="24"/>
              </w:rPr>
              <w:t>市场监管分局：</w:t>
            </w:r>
            <w:r>
              <w:rPr>
                <w:rFonts w:ascii="仿宋" w:eastAsia="仿宋" w:hAnsi="仿宋" w:cs="仿宋"/>
                <w:spacing w:val="-20"/>
                <w:sz w:val="24"/>
                <w:szCs w:val="24"/>
              </w:rPr>
              <w:t xml:space="preserve">1. </w:t>
            </w:r>
            <w:r>
              <w:rPr>
                <w:rFonts w:ascii="仿宋" w:eastAsia="仿宋" w:hAnsi="仿宋" w:cs="仿宋" w:hint="eastAsia"/>
                <w:spacing w:val="-20"/>
                <w:kern w:val="0"/>
                <w:sz w:val="24"/>
                <w:szCs w:val="24"/>
              </w:rPr>
              <w:t>年度报告公示信息</w:t>
            </w:r>
            <w:r>
              <w:rPr>
                <w:rFonts w:ascii="仿宋" w:eastAsia="仿宋" w:hAnsi="仿宋" w:cs="仿宋" w:hint="eastAsia"/>
                <w:kern w:val="0"/>
                <w:sz w:val="24"/>
                <w:szCs w:val="24"/>
              </w:rPr>
              <w:t>检查</w:t>
            </w:r>
            <w:r>
              <w:rPr>
                <w:rFonts w:ascii="仿宋" w:eastAsia="仿宋" w:hAnsi="仿宋" w:cs="仿宋" w:hint="eastAsia"/>
                <w:spacing w:val="-20"/>
                <w:sz w:val="24"/>
                <w:szCs w:val="24"/>
              </w:rPr>
              <w:t>；</w:t>
            </w:r>
            <w:r>
              <w:rPr>
                <w:rFonts w:ascii="仿宋" w:eastAsia="仿宋" w:hAnsi="仿宋" w:cs="仿宋"/>
                <w:spacing w:val="-20"/>
                <w:sz w:val="24"/>
                <w:szCs w:val="24"/>
              </w:rPr>
              <w:t xml:space="preserve"> 2.</w:t>
            </w:r>
            <w:r>
              <w:rPr>
                <w:rFonts w:ascii="仿宋" w:eastAsia="仿宋" w:hAnsi="仿宋" w:cs="仿宋" w:hint="eastAsia"/>
                <w:kern w:val="0"/>
                <w:sz w:val="24"/>
                <w:szCs w:val="24"/>
              </w:rPr>
              <w:t>公示信息检查</w:t>
            </w:r>
            <w:r>
              <w:rPr>
                <w:rFonts w:ascii="仿宋" w:eastAsia="仿宋" w:hAnsi="仿宋" w:cs="仿宋" w:hint="eastAsia"/>
                <w:spacing w:val="-20"/>
                <w:sz w:val="24"/>
                <w:szCs w:val="24"/>
              </w:rPr>
              <w:t>；</w:t>
            </w:r>
            <w:r>
              <w:rPr>
                <w:rFonts w:ascii="仿宋" w:eastAsia="仿宋" w:hAnsi="仿宋" w:cs="仿宋"/>
                <w:spacing w:val="-20"/>
                <w:sz w:val="24"/>
                <w:szCs w:val="24"/>
              </w:rPr>
              <w:t>3.</w:t>
            </w:r>
            <w:r>
              <w:rPr>
                <w:rFonts w:ascii="仿宋" w:eastAsia="仿宋" w:hAnsi="仿宋" w:cs="仿宋" w:hint="eastAsia"/>
                <w:spacing w:val="-20"/>
                <w:sz w:val="24"/>
                <w:szCs w:val="24"/>
              </w:rPr>
              <w:t>广告发布情况检查；</w:t>
            </w:r>
            <w:r>
              <w:rPr>
                <w:rFonts w:ascii="仿宋" w:eastAsia="仿宋" w:hAnsi="仿宋" w:cs="仿宋"/>
                <w:spacing w:val="-20"/>
                <w:sz w:val="24"/>
                <w:szCs w:val="24"/>
              </w:rPr>
              <w:t>4.</w:t>
            </w:r>
            <w:r>
              <w:rPr>
                <w:rFonts w:ascii="仿宋" w:eastAsia="仿宋" w:hAnsi="仿宋" w:cs="仿宋" w:hint="eastAsia"/>
                <w:spacing w:val="-20"/>
                <w:sz w:val="24"/>
                <w:szCs w:val="24"/>
              </w:rPr>
              <w:t>收费公示情况检查</w:t>
            </w:r>
          </w:p>
        </w:tc>
        <w:tc>
          <w:tcPr>
            <w:tcW w:w="1260" w:type="dxa"/>
            <w:vMerge/>
            <w:vAlign w:val="center"/>
          </w:tcPr>
          <w:p w:rsidR="0063252B" w:rsidRDefault="0063252B">
            <w:pPr>
              <w:spacing w:line="320" w:lineRule="exact"/>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1620"/>
        </w:trPr>
        <w:tc>
          <w:tcPr>
            <w:tcW w:w="535"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14</w:t>
            </w:r>
          </w:p>
        </w:tc>
        <w:tc>
          <w:tcPr>
            <w:tcW w:w="1736"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高新区</w:t>
            </w:r>
            <w:r>
              <w:rPr>
                <w:rFonts w:ascii="仿宋" w:eastAsia="仿宋" w:hAnsi="仿宋" w:cs="仿宋"/>
                <w:spacing w:val="-20"/>
                <w:sz w:val="24"/>
                <w:szCs w:val="24"/>
              </w:rPr>
              <w:t xml:space="preserve"> 2024</w:t>
            </w:r>
            <w:r>
              <w:rPr>
                <w:rFonts w:ascii="仿宋" w:eastAsia="仿宋" w:hAnsi="仿宋" w:cs="仿宋" w:hint="eastAsia"/>
                <w:spacing w:val="-20"/>
                <w:sz w:val="24"/>
                <w:szCs w:val="24"/>
              </w:rPr>
              <w:t>年度体育类校外培训机构部门联合“双随机、一公开”抽查</w:t>
            </w:r>
          </w:p>
        </w:tc>
        <w:tc>
          <w:tcPr>
            <w:tcW w:w="1797" w:type="dxa"/>
            <w:vMerge w:val="restart"/>
            <w:vAlign w:val="center"/>
          </w:tcPr>
          <w:p w:rsidR="0063252B" w:rsidRDefault="0063252B">
            <w:pPr>
              <w:kinsoku w:val="0"/>
              <w:overflowPunct w:val="0"/>
              <w:autoSpaceDE w:val="0"/>
              <w:autoSpaceDN w:val="0"/>
              <w:adjustRightInd w:val="0"/>
              <w:snapToGrid w:val="0"/>
              <w:spacing w:line="330" w:lineRule="exact"/>
              <w:rPr>
                <w:rFonts w:ascii="仿宋" w:eastAsia="仿宋" w:hAnsi="仿宋"/>
                <w:spacing w:val="-20"/>
                <w:sz w:val="24"/>
                <w:szCs w:val="24"/>
              </w:rPr>
            </w:pPr>
            <w:r>
              <w:rPr>
                <w:rFonts w:ascii="仿宋" w:eastAsia="仿宋" w:hAnsi="仿宋" w:cs="仿宋" w:hint="eastAsia"/>
                <w:spacing w:val="-20"/>
                <w:sz w:val="24"/>
                <w:szCs w:val="24"/>
              </w:rPr>
              <w:t>体育类校外培训机构</w:t>
            </w:r>
          </w:p>
        </w:tc>
        <w:tc>
          <w:tcPr>
            <w:tcW w:w="3420" w:type="dxa"/>
            <w:vAlign w:val="center"/>
          </w:tcPr>
          <w:p w:rsidR="0063252B" w:rsidRDefault="0063252B">
            <w:pPr>
              <w:spacing w:line="320" w:lineRule="exact"/>
              <w:rPr>
                <w:rFonts w:ascii="仿宋" w:eastAsia="仿宋" w:hAnsi="仿宋"/>
                <w:b/>
                <w:bCs/>
                <w:spacing w:val="-20"/>
                <w:sz w:val="24"/>
                <w:szCs w:val="24"/>
              </w:rPr>
            </w:pPr>
            <w:r>
              <w:rPr>
                <w:rFonts w:ascii="仿宋" w:eastAsia="仿宋" w:hAnsi="仿宋" w:cs="仿宋" w:hint="eastAsia"/>
                <w:b/>
                <w:bCs/>
                <w:spacing w:val="-20"/>
                <w:sz w:val="24"/>
                <w:szCs w:val="24"/>
              </w:rPr>
              <w:t>教育体育局：</w:t>
            </w:r>
            <w:r>
              <w:rPr>
                <w:rFonts w:ascii="仿宋" w:eastAsia="仿宋" w:hAnsi="仿宋" w:cs="仿宋"/>
                <w:spacing w:val="-20"/>
                <w:sz w:val="24"/>
                <w:szCs w:val="24"/>
              </w:rPr>
              <w:t>1.</w:t>
            </w:r>
            <w:r>
              <w:rPr>
                <w:rFonts w:ascii="仿宋" w:eastAsia="仿宋" w:hAnsi="仿宋" w:cs="仿宋" w:hint="eastAsia"/>
                <w:spacing w:val="-20"/>
                <w:sz w:val="24"/>
                <w:szCs w:val="24"/>
              </w:rPr>
              <w:t>校外培训机构办学条件</w:t>
            </w:r>
            <w:r>
              <w:rPr>
                <w:rFonts w:ascii="仿宋" w:eastAsia="仿宋" w:hAnsi="仿宋" w:cs="仿宋"/>
                <w:spacing w:val="-20"/>
                <w:sz w:val="24"/>
                <w:szCs w:val="24"/>
              </w:rPr>
              <w:t>.</w:t>
            </w:r>
            <w:r>
              <w:rPr>
                <w:rFonts w:ascii="仿宋" w:eastAsia="仿宋" w:hAnsi="仿宋" w:cs="仿宋" w:hint="eastAsia"/>
                <w:spacing w:val="-20"/>
                <w:sz w:val="24"/>
                <w:szCs w:val="24"/>
              </w:rPr>
              <w:t>办学许可证事项的监督检查；安全稳定工作的监督检查；收费情况的监督检查；</w:t>
            </w:r>
            <w:r>
              <w:rPr>
                <w:rFonts w:ascii="仿宋" w:eastAsia="仿宋" w:hAnsi="仿宋" w:cs="仿宋"/>
                <w:spacing w:val="-20"/>
                <w:sz w:val="24"/>
                <w:szCs w:val="24"/>
              </w:rPr>
              <w:t xml:space="preserve"> </w:t>
            </w:r>
            <w:r>
              <w:rPr>
                <w:rFonts w:ascii="仿宋" w:eastAsia="仿宋" w:hAnsi="仿宋" w:cs="仿宋" w:hint="eastAsia"/>
                <w:spacing w:val="-20"/>
                <w:sz w:val="24"/>
                <w:szCs w:val="24"/>
              </w:rPr>
              <w:t>发布招生广告简章和招生情况监督检查</w:t>
            </w:r>
          </w:p>
        </w:tc>
        <w:tc>
          <w:tcPr>
            <w:tcW w:w="1260" w:type="dxa"/>
            <w:vMerge w:val="restart"/>
            <w:vAlign w:val="center"/>
          </w:tcPr>
          <w:p w:rsidR="0063252B" w:rsidRDefault="0063252B" w:rsidP="0063252B">
            <w:pPr>
              <w:spacing w:line="320" w:lineRule="exact"/>
              <w:ind w:firstLineChars="50" w:firstLine="31680"/>
              <w:rPr>
                <w:rFonts w:ascii="仿宋" w:eastAsia="仿宋" w:hAnsi="仿宋"/>
                <w:spacing w:val="-20"/>
                <w:sz w:val="24"/>
                <w:szCs w:val="24"/>
              </w:rPr>
            </w:pPr>
            <w:r>
              <w:rPr>
                <w:rFonts w:ascii="仿宋" w:eastAsia="仿宋" w:hAnsi="仿宋" w:cs="仿宋" w:hint="eastAsia"/>
                <w:spacing w:val="-20"/>
                <w:sz w:val="24"/>
                <w:szCs w:val="24"/>
              </w:rPr>
              <w:t>区登记的体育类校外培训机构</w:t>
            </w:r>
          </w:p>
        </w:tc>
        <w:tc>
          <w:tcPr>
            <w:tcW w:w="72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50%</w:t>
            </w:r>
          </w:p>
        </w:tc>
        <w:tc>
          <w:tcPr>
            <w:tcW w:w="90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2</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教育</w:t>
            </w:r>
          </w:p>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体育局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1003"/>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kinsoku w:val="0"/>
              <w:overflowPunct w:val="0"/>
              <w:autoSpaceDE w:val="0"/>
              <w:autoSpaceDN w:val="0"/>
              <w:adjustRightInd w:val="0"/>
              <w:snapToGrid w:val="0"/>
              <w:spacing w:line="330" w:lineRule="exact"/>
              <w:rPr>
                <w:rFonts w:ascii="仿宋" w:eastAsia="仿宋" w:hAnsi="仿宋"/>
                <w:spacing w:val="-20"/>
                <w:sz w:val="24"/>
                <w:szCs w:val="24"/>
              </w:rPr>
            </w:pPr>
          </w:p>
        </w:tc>
        <w:tc>
          <w:tcPr>
            <w:tcW w:w="3420" w:type="dxa"/>
            <w:vAlign w:val="center"/>
          </w:tcPr>
          <w:p w:rsidR="0063252B" w:rsidRDefault="0063252B">
            <w:pPr>
              <w:spacing w:line="320" w:lineRule="exact"/>
              <w:rPr>
                <w:rFonts w:ascii="仿宋" w:eastAsia="仿宋" w:hAnsi="仿宋"/>
                <w:b/>
                <w:bCs/>
                <w:spacing w:val="-20"/>
                <w:sz w:val="24"/>
                <w:szCs w:val="24"/>
              </w:rPr>
            </w:pPr>
            <w:r>
              <w:rPr>
                <w:rFonts w:ascii="仿宋" w:eastAsia="仿宋" w:hAnsi="仿宋" w:cs="仿宋" w:hint="eastAsia"/>
                <w:b/>
                <w:bCs/>
                <w:spacing w:val="-20"/>
                <w:sz w:val="24"/>
                <w:szCs w:val="24"/>
              </w:rPr>
              <w:t>市场监管分局：</w:t>
            </w:r>
            <w:r>
              <w:rPr>
                <w:rFonts w:ascii="仿宋" w:eastAsia="仿宋" w:hAnsi="仿宋" w:cs="仿宋"/>
                <w:spacing w:val="-20"/>
                <w:sz w:val="24"/>
                <w:szCs w:val="24"/>
              </w:rPr>
              <w:t xml:space="preserve">1. </w:t>
            </w:r>
            <w:r>
              <w:rPr>
                <w:rFonts w:ascii="仿宋" w:eastAsia="仿宋" w:hAnsi="仿宋" w:cs="仿宋" w:hint="eastAsia"/>
                <w:spacing w:val="-20"/>
                <w:kern w:val="0"/>
                <w:sz w:val="24"/>
                <w:szCs w:val="24"/>
              </w:rPr>
              <w:t>年度报告公示信息</w:t>
            </w:r>
            <w:r>
              <w:rPr>
                <w:rFonts w:ascii="仿宋" w:eastAsia="仿宋" w:hAnsi="仿宋" w:cs="仿宋" w:hint="eastAsia"/>
                <w:kern w:val="0"/>
                <w:sz w:val="24"/>
                <w:szCs w:val="24"/>
              </w:rPr>
              <w:t>检查</w:t>
            </w:r>
            <w:r>
              <w:rPr>
                <w:rFonts w:ascii="仿宋" w:eastAsia="仿宋" w:hAnsi="仿宋" w:cs="仿宋" w:hint="eastAsia"/>
                <w:spacing w:val="-20"/>
                <w:sz w:val="24"/>
                <w:szCs w:val="24"/>
              </w:rPr>
              <w:t>；</w:t>
            </w:r>
            <w:r>
              <w:rPr>
                <w:rFonts w:ascii="仿宋" w:eastAsia="仿宋" w:hAnsi="仿宋" w:cs="仿宋"/>
                <w:spacing w:val="-20"/>
                <w:sz w:val="24"/>
                <w:szCs w:val="24"/>
              </w:rPr>
              <w:t xml:space="preserve"> 2.</w:t>
            </w:r>
            <w:r>
              <w:rPr>
                <w:rFonts w:ascii="仿宋" w:eastAsia="仿宋" w:hAnsi="仿宋" w:cs="仿宋" w:hint="eastAsia"/>
                <w:kern w:val="0"/>
                <w:sz w:val="24"/>
                <w:szCs w:val="24"/>
              </w:rPr>
              <w:t>公示信息检查</w:t>
            </w:r>
            <w:r>
              <w:rPr>
                <w:rFonts w:ascii="仿宋" w:eastAsia="仿宋" w:hAnsi="仿宋" w:cs="仿宋" w:hint="eastAsia"/>
                <w:spacing w:val="-20"/>
                <w:sz w:val="24"/>
                <w:szCs w:val="24"/>
              </w:rPr>
              <w:t>；</w:t>
            </w:r>
            <w:r>
              <w:rPr>
                <w:rFonts w:ascii="仿宋" w:eastAsia="仿宋" w:hAnsi="仿宋" w:cs="仿宋"/>
                <w:spacing w:val="-20"/>
                <w:sz w:val="24"/>
                <w:szCs w:val="24"/>
              </w:rPr>
              <w:t>3.</w:t>
            </w:r>
            <w:r>
              <w:rPr>
                <w:rFonts w:ascii="仿宋" w:eastAsia="仿宋" w:hAnsi="仿宋" w:cs="仿宋" w:hint="eastAsia"/>
                <w:spacing w:val="-20"/>
                <w:sz w:val="24"/>
                <w:szCs w:val="24"/>
              </w:rPr>
              <w:t>广告发布情况检查；</w:t>
            </w:r>
            <w:r>
              <w:rPr>
                <w:rFonts w:ascii="仿宋" w:eastAsia="仿宋" w:hAnsi="仿宋" w:cs="仿宋"/>
                <w:spacing w:val="-20"/>
                <w:sz w:val="24"/>
                <w:szCs w:val="24"/>
              </w:rPr>
              <w:t>4.</w:t>
            </w:r>
            <w:r>
              <w:rPr>
                <w:rFonts w:ascii="仿宋" w:eastAsia="仿宋" w:hAnsi="仿宋" w:cs="仿宋" w:hint="eastAsia"/>
                <w:spacing w:val="-20"/>
                <w:sz w:val="24"/>
                <w:szCs w:val="24"/>
              </w:rPr>
              <w:t>收费公示情况检查</w:t>
            </w:r>
          </w:p>
        </w:tc>
        <w:tc>
          <w:tcPr>
            <w:tcW w:w="1260" w:type="dxa"/>
            <w:vMerge/>
            <w:vAlign w:val="center"/>
          </w:tcPr>
          <w:p w:rsidR="0063252B" w:rsidRDefault="0063252B" w:rsidP="0063252B">
            <w:pPr>
              <w:spacing w:line="320" w:lineRule="exact"/>
              <w:ind w:firstLineChars="50" w:firstLine="31680"/>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790"/>
        </w:trPr>
        <w:tc>
          <w:tcPr>
            <w:tcW w:w="535"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15</w:t>
            </w:r>
          </w:p>
        </w:tc>
        <w:tc>
          <w:tcPr>
            <w:tcW w:w="1736"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高新区</w:t>
            </w:r>
            <w:r>
              <w:rPr>
                <w:rFonts w:ascii="仿宋" w:eastAsia="仿宋" w:hAnsi="仿宋" w:cs="仿宋"/>
                <w:spacing w:val="-20"/>
                <w:sz w:val="24"/>
                <w:szCs w:val="24"/>
              </w:rPr>
              <w:t>2024</w:t>
            </w:r>
            <w:r>
              <w:rPr>
                <w:rFonts w:ascii="仿宋" w:eastAsia="仿宋" w:hAnsi="仿宋" w:cs="仿宋" w:hint="eastAsia"/>
                <w:spacing w:val="-20"/>
                <w:sz w:val="24"/>
                <w:szCs w:val="24"/>
              </w:rPr>
              <w:t>年度燃气经营单位部门联合“双随机、一公开”抽查</w:t>
            </w:r>
          </w:p>
        </w:tc>
        <w:tc>
          <w:tcPr>
            <w:tcW w:w="1797" w:type="dxa"/>
            <w:vMerge w:val="restart"/>
            <w:vAlign w:val="center"/>
          </w:tcPr>
          <w:p w:rsidR="0063252B" w:rsidRDefault="0063252B">
            <w:pPr>
              <w:kinsoku w:val="0"/>
              <w:overflowPunct w:val="0"/>
              <w:autoSpaceDE w:val="0"/>
              <w:autoSpaceDN w:val="0"/>
              <w:adjustRightInd w:val="0"/>
              <w:snapToGrid w:val="0"/>
              <w:spacing w:line="330" w:lineRule="exact"/>
              <w:rPr>
                <w:rFonts w:ascii="仿宋" w:eastAsia="仿宋" w:hAnsi="仿宋"/>
                <w:spacing w:val="-20"/>
                <w:sz w:val="24"/>
                <w:szCs w:val="24"/>
              </w:rPr>
            </w:pPr>
            <w:r>
              <w:rPr>
                <w:rFonts w:ascii="仿宋" w:eastAsia="仿宋" w:hAnsi="仿宋" w:cs="仿宋" w:hint="eastAsia"/>
                <w:spacing w:val="-32"/>
                <w:sz w:val="24"/>
                <w:szCs w:val="24"/>
              </w:rPr>
              <w:t>燃气经营行为监督检查</w:t>
            </w:r>
          </w:p>
        </w:tc>
        <w:tc>
          <w:tcPr>
            <w:tcW w:w="3420" w:type="dxa"/>
            <w:vAlign w:val="center"/>
          </w:tcPr>
          <w:p w:rsidR="0063252B" w:rsidRDefault="0063252B">
            <w:pPr>
              <w:kinsoku w:val="0"/>
              <w:overflowPunct w:val="0"/>
              <w:autoSpaceDE w:val="0"/>
              <w:autoSpaceDN w:val="0"/>
              <w:adjustRightInd w:val="0"/>
              <w:snapToGrid w:val="0"/>
              <w:spacing w:line="360" w:lineRule="exact"/>
              <w:rPr>
                <w:rFonts w:ascii="仿宋" w:eastAsia="仿宋" w:hAnsi="仿宋"/>
                <w:b/>
                <w:bCs/>
                <w:spacing w:val="-20"/>
                <w:sz w:val="24"/>
                <w:szCs w:val="24"/>
              </w:rPr>
            </w:pPr>
            <w:r>
              <w:rPr>
                <w:rFonts w:ascii="仿宋" w:eastAsia="仿宋" w:hAnsi="仿宋" w:cs="仿宋" w:hint="eastAsia"/>
                <w:b/>
                <w:bCs/>
                <w:spacing w:val="-20"/>
                <w:sz w:val="24"/>
                <w:szCs w:val="24"/>
              </w:rPr>
              <w:t>住房和城乡建设局</w:t>
            </w:r>
            <w:r>
              <w:rPr>
                <w:rFonts w:ascii="仿宋" w:eastAsia="仿宋" w:hAnsi="仿宋" w:cs="仿宋" w:hint="eastAsia"/>
                <w:spacing w:val="-32"/>
                <w:sz w:val="24"/>
                <w:szCs w:val="24"/>
              </w:rPr>
              <w:t>：对取得燃气经营许可证企业开展业务的监督检查</w:t>
            </w:r>
          </w:p>
        </w:tc>
        <w:tc>
          <w:tcPr>
            <w:tcW w:w="1260" w:type="dxa"/>
            <w:vMerge w:val="restart"/>
            <w:vAlign w:val="center"/>
          </w:tcPr>
          <w:p w:rsidR="0063252B" w:rsidRDefault="0063252B" w:rsidP="0063252B">
            <w:pPr>
              <w:spacing w:line="320" w:lineRule="exact"/>
              <w:ind w:firstLineChars="50" w:firstLine="31680"/>
              <w:rPr>
                <w:rFonts w:ascii="仿宋" w:eastAsia="仿宋" w:hAnsi="仿宋"/>
                <w:spacing w:val="-20"/>
                <w:sz w:val="24"/>
                <w:szCs w:val="24"/>
              </w:rPr>
            </w:pPr>
            <w:r>
              <w:rPr>
                <w:rFonts w:ascii="仿宋" w:eastAsia="仿宋" w:hAnsi="仿宋" w:cs="仿宋" w:hint="eastAsia"/>
                <w:spacing w:val="-20"/>
                <w:sz w:val="24"/>
                <w:szCs w:val="24"/>
              </w:rPr>
              <w:t>区登记的</w:t>
            </w:r>
            <w:r>
              <w:rPr>
                <w:rFonts w:ascii="仿宋" w:eastAsia="仿宋" w:hAnsi="仿宋" w:cs="仿宋" w:hint="eastAsia"/>
                <w:spacing w:val="-32"/>
                <w:sz w:val="24"/>
                <w:szCs w:val="24"/>
              </w:rPr>
              <w:t>燃气经营企业</w:t>
            </w:r>
          </w:p>
        </w:tc>
        <w:tc>
          <w:tcPr>
            <w:tcW w:w="72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50%</w:t>
            </w:r>
          </w:p>
        </w:tc>
        <w:tc>
          <w:tcPr>
            <w:tcW w:w="90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3</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住房和城乡建设局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sidRPr="00540BC6">
              <w:rPr>
                <w:rFonts w:ascii="仿宋" w:eastAsia="仿宋" w:hAnsi="仿宋" w:cs="仿宋" w:hint="eastAsia"/>
                <w:spacing w:val="-32"/>
                <w:sz w:val="24"/>
                <w:szCs w:val="24"/>
              </w:rPr>
              <w:t>高新消防大队、</w:t>
            </w:r>
            <w:r w:rsidRPr="00540BC6">
              <w:rPr>
                <w:rFonts w:ascii="仿宋" w:eastAsia="仿宋" w:hAnsi="仿宋" w:cs="仿宋" w:hint="eastAsia"/>
                <w:spacing w:val="-20"/>
                <w:sz w:val="24"/>
                <w:szCs w:val="24"/>
              </w:rPr>
              <w:t>市</w:t>
            </w:r>
            <w:r w:rsidRPr="00540BC6">
              <w:rPr>
                <w:rFonts w:ascii="仿宋" w:eastAsia="仿宋" w:hAnsi="仿宋" w:cs="仿宋" w:hint="eastAsia"/>
                <w:spacing w:val="-32"/>
                <w:sz w:val="24"/>
                <w:szCs w:val="24"/>
              </w:rPr>
              <w:t>场监管分局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543"/>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kinsoku w:val="0"/>
              <w:overflowPunct w:val="0"/>
              <w:autoSpaceDE w:val="0"/>
              <w:autoSpaceDN w:val="0"/>
              <w:adjustRightInd w:val="0"/>
              <w:snapToGrid w:val="0"/>
              <w:spacing w:line="330" w:lineRule="exact"/>
              <w:rPr>
                <w:rFonts w:ascii="仿宋" w:eastAsia="仿宋" w:hAnsi="仿宋"/>
                <w:spacing w:val="-32"/>
                <w:sz w:val="24"/>
                <w:szCs w:val="24"/>
              </w:rPr>
            </w:pPr>
          </w:p>
        </w:tc>
        <w:tc>
          <w:tcPr>
            <w:tcW w:w="3420" w:type="dxa"/>
            <w:vAlign w:val="center"/>
          </w:tcPr>
          <w:p w:rsidR="0063252B" w:rsidRDefault="0063252B">
            <w:pPr>
              <w:kinsoku w:val="0"/>
              <w:overflowPunct w:val="0"/>
              <w:autoSpaceDE w:val="0"/>
              <w:autoSpaceDN w:val="0"/>
              <w:adjustRightInd w:val="0"/>
              <w:snapToGrid w:val="0"/>
              <w:spacing w:line="360" w:lineRule="exact"/>
              <w:rPr>
                <w:rFonts w:ascii="仿宋" w:eastAsia="仿宋" w:hAnsi="仿宋"/>
                <w:spacing w:val="-32"/>
                <w:sz w:val="24"/>
                <w:szCs w:val="24"/>
              </w:rPr>
            </w:pPr>
            <w:r>
              <w:rPr>
                <w:rFonts w:ascii="仿宋" w:eastAsia="仿宋" w:hAnsi="仿宋" w:cs="仿宋" w:hint="eastAsia"/>
                <w:b/>
                <w:bCs/>
                <w:spacing w:val="-20"/>
                <w:sz w:val="24"/>
                <w:szCs w:val="24"/>
              </w:rPr>
              <w:t>高新消防大队：</w:t>
            </w:r>
            <w:r>
              <w:rPr>
                <w:rFonts w:ascii="仿宋" w:eastAsia="仿宋" w:hAnsi="仿宋" w:cs="仿宋" w:hint="eastAsia"/>
                <w:spacing w:val="-32"/>
                <w:sz w:val="24"/>
                <w:szCs w:val="24"/>
              </w:rPr>
              <w:t>消防安全检查</w:t>
            </w:r>
          </w:p>
        </w:tc>
        <w:tc>
          <w:tcPr>
            <w:tcW w:w="1260" w:type="dxa"/>
            <w:vMerge/>
            <w:vAlign w:val="center"/>
          </w:tcPr>
          <w:p w:rsidR="0063252B" w:rsidRDefault="0063252B" w:rsidP="0063252B">
            <w:pPr>
              <w:spacing w:line="320" w:lineRule="exact"/>
              <w:ind w:firstLineChars="50" w:firstLine="31680"/>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475"/>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kinsoku w:val="0"/>
              <w:overflowPunct w:val="0"/>
              <w:autoSpaceDE w:val="0"/>
              <w:autoSpaceDN w:val="0"/>
              <w:adjustRightInd w:val="0"/>
              <w:snapToGrid w:val="0"/>
              <w:spacing w:line="330" w:lineRule="exact"/>
              <w:rPr>
                <w:rFonts w:ascii="仿宋" w:eastAsia="仿宋" w:hAnsi="仿宋"/>
                <w:spacing w:val="-32"/>
                <w:sz w:val="24"/>
                <w:szCs w:val="24"/>
              </w:rPr>
            </w:pPr>
          </w:p>
        </w:tc>
        <w:tc>
          <w:tcPr>
            <w:tcW w:w="3420" w:type="dxa"/>
            <w:vAlign w:val="center"/>
          </w:tcPr>
          <w:p w:rsidR="0063252B" w:rsidRDefault="0063252B">
            <w:pPr>
              <w:kinsoku w:val="0"/>
              <w:overflowPunct w:val="0"/>
              <w:autoSpaceDE w:val="0"/>
              <w:autoSpaceDN w:val="0"/>
              <w:adjustRightInd w:val="0"/>
              <w:snapToGrid w:val="0"/>
              <w:spacing w:line="360" w:lineRule="exact"/>
              <w:rPr>
                <w:rFonts w:ascii="仿宋" w:eastAsia="仿宋" w:hAnsi="仿宋"/>
                <w:b/>
                <w:bCs/>
                <w:spacing w:val="-20"/>
                <w:sz w:val="24"/>
                <w:szCs w:val="24"/>
              </w:rPr>
            </w:pPr>
            <w:r>
              <w:rPr>
                <w:rFonts w:ascii="仿宋" w:eastAsia="仿宋" w:hAnsi="仿宋" w:cs="仿宋" w:hint="eastAsia"/>
                <w:b/>
                <w:bCs/>
                <w:spacing w:val="-20"/>
                <w:sz w:val="24"/>
                <w:szCs w:val="24"/>
              </w:rPr>
              <w:t>市场监管分局：</w:t>
            </w:r>
            <w:r>
              <w:rPr>
                <w:rFonts w:ascii="仿宋" w:eastAsia="仿宋" w:hAnsi="仿宋" w:cs="仿宋" w:hint="eastAsia"/>
                <w:spacing w:val="-32"/>
                <w:sz w:val="24"/>
                <w:szCs w:val="24"/>
              </w:rPr>
              <w:t>价格行为检查</w:t>
            </w:r>
          </w:p>
        </w:tc>
        <w:tc>
          <w:tcPr>
            <w:tcW w:w="1260" w:type="dxa"/>
            <w:vMerge/>
            <w:vAlign w:val="center"/>
          </w:tcPr>
          <w:p w:rsidR="0063252B" w:rsidRDefault="0063252B" w:rsidP="0063252B">
            <w:pPr>
              <w:spacing w:line="320" w:lineRule="exact"/>
              <w:ind w:firstLineChars="50" w:firstLine="31680"/>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1020"/>
        </w:trPr>
        <w:tc>
          <w:tcPr>
            <w:tcW w:w="535"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16</w:t>
            </w:r>
          </w:p>
        </w:tc>
        <w:tc>
          <w:tcPr>
            <w:tcW w:w="1736"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高新区</w:t>
            </w:r>
            <w:r>
              <w:rPr>
                <w:rFonts w:ascii="仿宋" w:eastAsia="仿宋" w:hAnsi="仿宋" w:cs="仿宋"/>
                <w:spacing w:val="-20"/>
                <w:sz w:val="24"/>
                <w:szCs w:val="24"/>
              </w:rPr>
              <w:t>2024</w:t>
            </w:r>
            <w:r>
              <w:rPr>
                <w:rFonts w:ascii="仿宋" w:eastAsia="仿宋" w:hAnsi="仿宋" w:cs="仿宋" w:hint="eastAsia"/>
                <w:spacing w:val="-20"/>
                <w:sz w:val="24"/>
                <w:szCs w:val="24"/>
              </w:rPr>
              <w:t>年度物业服务企业部门联合“双随机、一公开”抽查</w:t>
            </w:r>
          </w:p>
        </w:tc>
        <w:tc>
          <w:tcPr>
            <w:tcW w:w="1797" w:type="dxa"/>
            <w:vMerge w:val="restart"/>
            <w:vAlign w:val="center"/>
          </w:tcPr>
          <w:p w:rsidR="0063252B" w:rsidRDefault="0063252B">
            <w:pPr>
              <w:kinsoku w:val="0"/>
              <w:overflowPunct w:val="0"/>
              <w:autoSpaceDE w:val="0"/>
              <w:autoSpaceDN w:val="0"/>
              <w:adjustRightInd w:val="0"/>
              <w:snapToGrid w:val="0"/>
              <w:spacing w:line="330" w:lineRule="exact"/>
              <w:rPr>
                <w:rFonts w:ascii="仿宋" w:eastAsia="仿宋" w:hAnsi="仿宋"/>
                <w:spacing w:val="-20"/>
                <w:sz w:val="24"/>
                <w:szCs w:val="24"/>
              </w:rPr>
            </w:pPr>
            <w:r>
              <w:rPr>
                <w:rFonts w:ascii="仿宋" w:eastAsia="仿宋" w:hAnsi="仿宋" w:cs="仿宋" w:hint="eastAsia"/>
                <w:spacing w:val="-20"/>
                <w:sz w:val="24"/>
                <w:szCs w:val="24"/>
              </w:rPr>
              <w:t>物业服务企业</w:t>
            </w:r>
            <w:r>
              <w:rPr>
                <w:rFonts w:ascii="仿宋" w:eastAsia="仿宋" w:hAnsi="仿宋" w:cs="仿宋" w:hint="eastAsia"/>
                <w:spacing w:val="-32"/>
                <w:sz w:val="24"/>
                <w:szCs w:val="24"/>
              </w:rPr>
              <w:t>监督检查</w:t>
            </w:r>
          </w:p>
        </w:tc>
        <w:tc>
          <w:tcPr>
            <w:tcW w:w="3420" w:type="dxa"/>
            <w:vAlign w:val="center"/>
          </w:tcPr>
          <w:p w:rsidR="0063252B" w:rsidRDefault="0063252B">
            <w:pPr>
              <w:kinsoku w:val="0"/>
              <w:overflowPunct w:val="0"/>
              <w:autoSpaceDE w:val="0"/>
              <w:autoSpaceDN w:val="0"/>
              <w:adjustRightInd w:val="0"/>
              <w:snapToGrid w:val="0"/>
              <w:spacing w:line="360" w:lineRule="exact"/>
              <w:rPr>
                <w:rFonts w:ascii="仿宋" w:eastAsia="仿宋" w:hAnsi="仿宋"/>
                <w:b/>
                <w:bCs/>
                <w:spacing w:val="-20"/>
                <w:sz w:val="24"/>
                <w:szCs w:val="24"/>
              </w:rPr>
            </w:pPr>
            <w:r>
              <w:rPr>
                <w:rFonts w:ascii="仿宋" w:eastAsia="仿宋" w:hAnsi="仿宋" w:cs="仿宋" w:hint="eastAsia"/>
                <w:b/>
                <w:bCs/>
                <w:spacing w:val="-20"/>
                <w:sz w:val="24"/>
                <w:szCs w:val="24"/>
              </w:rPr>
              <w:t>住房和城乡建设局</w:t>
            </w:r>
            <w:r>
              <w:rPr>
                <w:rFonts w:ascii="仿宋" w:eastAsia="仿宋" w:hAnsi="仿宋" w:cs="仿宋" w:hint="eastAsia"/>
                <w:spacing w:val="-32"/>
                <w:sz w:val="24"/>
                <w:szCs w:val="24"/>
              </w:rPr>
              <w:t>：对取得物业服务资质的企业政策法规落实、经营情况监督检查</w:t>
            </w:r>
          </w:p>
        </w:tc>
        <w:tc>
          <w:tcPr>
            <w:tcW w:w="1260" w:type="dxa"/>
            <w:vMerge w:val="restart"/>
            <w:vAlign w:val="center"/>
          </w:tcPr>
          <w:p w:rsidR="0063252B" w:rsidRDefault="0063252B" w:rsidP="0063252B">
            <w:pPr>
              <w:spacing w:line="320" w:lineRule="exact"/>
              <w:ind w:firstLineChars="50" w:firstLine="31680"/>
              <w:rPr>
                <w:rFonts w:ascii="仿宋" w:eastAsia="仿宋" w:hAnsi="仿宋"/>
                <w:spacing w:val="-20"/>
                <w:sz w:val="24"/>
                <w:szCs w:val="24"/>
              </w:rPr>
            </w:pPr>
            <w:r>
              <w:rPr>
                <w:rFonts w:ascii="仿宋" w:eastAsia="仿宋" w:hAnsi="仿宋" w:cs="仿宋" w:hint="eastAsia"/>
                <w:spacing w:val="-20"/>
                <w:sz w:val="24"/>
                <w:szCs w:val="24"/>
              </w:rPr>
              <w:t>区登记的物业服务企业</w:t>
            </w:r>
          </w:p>
        </w:tc>
        <w:tc>
          <w:tcPr>
            <w:tcW w:w="72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5%</w:t>
            </w:r>
          </w:p>
        </w:tc>
        <w:tc>
          <w:tcPr>
            <w:tcW w:w="90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5</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住房和城乡建设局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252"/>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kinsoku w:val="0"/>
              <w:overflowPunct w:val="0"/>
              <w:autoSpaceDE w:val="0"/>
              <w:autoSpaceDN w:val="0"/>
              <w:adjustRightInd w:val="0"/>
              <w:snapToGrid w:val="0"/>
              <w:spacing w:line="330" w:lineRule="exact"/>
              <w:rPr>
                <w:rFonts w:ascii="仿宋" w:eastAsia="仿宋" w:hAnsi="仿宋"/>
                <w:spacing w:val="-20"/>
                <w:sz w:val="24"/>
                <w:szCs w:val="24"/>
              </w:rPr>
            </w:pPr>
          </w:p>
        </w:tc>
        <w:tc>
          <w:tcPr>
            <w:tcW w:w="3420" w:type="dxa"/>
            <w:vAlign w:val="center"/>
          </w:tcPr>
          <w:p w:rsidR="0063252B" w:rsidRDefault="0063252B">
            <w:pPr>
              <w:kinsoku w:val="0"/>
              <w:overflowPunct w:val="0"/>
              <w:autoSpaceDE w:val="0"/>
              <w:autoSpaceDN w:val="0"/>
              <w:adjustRightInd w:val="0"/>
              <w:snapToGrid w:val="0"/>
              <w:spacing w:line="360" w:lineRule="exact"/>
              <w:rPr>
                <w:rFonts w:ascii="仿宋" w:eastAsia="仿宋" w:hAnsi="仿宋"/>
                <w:spacing w:val="-32"/>
                <w:sz w:val="24"/>
                <w:szCs w:val="24"/>
              </w:rPr>
            </w:pPr>
            <w:r>
              <w:rPr>
                <w:rFonts w:ascii="仿宋" w:eastAsia="仿宋" w:hAnsi="仿宋" w:cs="仿宋" w:hint="eastAsia"/>
                <w:b/>
                <w:bCs/>
                <w:spacing w:val="-20"/>
                <w:sz w:val="24"/>
                <w:szCs w:val="24"/>
              </w:rPr>
              <w:t>市场监管分局：</w:t>
            </w:r>
            <w:r>
              <w:rPr>
                <w:rFonts w:ascii="仿宋" w:eastAsia="仿宋" w:hAnsi="仿宋" w:cs="仿宋"/>
                <w:spacing w:val="-20"/>
                <w:sz w:val="24"/>
                <w:szCs w:val="24"/>
              </w:rPr>
              <w:t xml:space="preserve">1. </w:t>
            </w:r>
            <w:r>
              <w:rPr>
                <w:rFonts w:ascii="仿宋" w:eastAsia="仿宋" w:hAnsi="仿宋" w:cs="仿宋" w:hint="eastAsia"/>
                <w:spacing w:val="-20"/>
                <w:kern w:val="0"/>
                <w:sz w:val="24"/>
                <w:szCs w:val="24"/>
              </w:rPr>
              <w:t>年度报告公示信息</w:t>
            </w:r>
            <w:r>
              <w:rPr>
                <w:rFonts w:ascii="仿宋" w:eastAsia="仿宋" w:hAnsi="仿宋" w:cs="仿宋" w:hint="eastAsia"/>
                <w:kern w:val="0"/>
                <w:sz w:val="24"/>
                <w:szCs w:val="24"/>
              </w:rPr>
              <w:t>检查</w:t>
            </w:r>
            <w:r>
              <w:rPr>
                <w:rFonts w:ascii="仿宋" w:eastAsia="仿宋" w:hAnsi="仿宋" w:cs="仿宋" w:hint="eastAsia"/>
                <w:spacing w:val="-20"/>
                <w:sz w:val="24"/>
                <w:szCs w:val="24"/>
              </w:rPr>
              <w:t>；</w:t>
            </w:r>
            <w:r>
              <w:rPr>
                <w:rFonts w:ascii="仿宋" w:eastAsia="仿宋" w:hAnsi="仿宋" w:cs="仿宋"/>
                <w:spacing w:val="-20"/>
                <w:sz w:val="24"/>
                <w:szCs w:val="24"/>
              </w:rPr>
              <w:t>2.</w:t>
            </w:r>
            <w:r>
              <w:rPr>
                <w:rFonts w:ascii="仿宋" w:eastAsia="仿宋" w:hAnsi="仿宋" w:cs="仿宋" w:hint="eastAsia"/>
                <w:kern w:val="0"/>
                <w:sz w:val="24"/>
                <w:szCs w:val="24"/>
              </w:rPr>
              <w:t>公示信息检查</w:t>
            </w:r>
            <w:r>
              <w:rPr>
                <w:rFonts w:ascii="仿宋" w:eastAsia="仿宋" w:hAnsi="仿宋" w:cs="仿宋" w:hint="eastAsia"/>
                <w:spacing w:val="-20"/>
                <w:sz w:val="24"/>
                <w:szCs w:val="24"/>
              </w:rPr>
              <w:t>；</w:t>
            </w:r>
            <w:r>
              <w:rPr>
                <w:rFonts w:ascii="仿宋" w:eastAsia="仿宋" w:hAnsi="仿宋" w:cs="仿宋"/>
                <w:spacing w:val="-20"/>
                <w:sz w:val="24"/>
                <w:szCs w:val="24"/>
              </w:rPr>
              <w:t>3.</w:t>
            </w:r>
            <w:r>
              <w:rPr>
                <w:rFonts w:ascii="仿宋" w:eastAsia="仿宋" w:hAnsi="仿宋" w:cs="仿宋" w:hint="eastAsia"/>
                <w:spacing w:val="-20"/>
                <w:sz w:val="24"/>
                <w:szCs w:val="24"/>
              </w:rPr>
              <w:t>广告发布情况检查；</w:t>
            </w:r>
            <w:r>
              <w:rPr>
                <w:rFonts w:ascii="仿宋" w:eastAsia="仿宋" w:hAnsi="仿宋" w:cs="仿宋"/>
                <w:spacing w:val="-20"/>
                <w:sz w:val="24"/>
                <w:szCs w:val="24"/>
              </w:rPr>
              <w:t>4.</w:t>
            </w:r>
            <w:r>
              <w:rPr>
                <w:rFonts w:ascii="仿宋" w:eastAsia="仿宋" w:hAnsi="仿宋" w:cs="仿宋" w:hint="eastAsia"/>
                <w:spacing w:val="-20"/>
                <w:sz w:val="24"/>
                <w:szCs w:val="24"/>
              </w:rPr>
              <w:t>收费公示情况检查</w:t>
            </w:r>
          </w:p>
        </w:tc>
        <w:tc>
          <w:tcPr>
            <w:tcW w:w="1260" w:type="dxa"/>
            <w:vMerge/>
            <w:vAlign w:val="center"/>
          </w:tcPr>
          <w:p w:rsidR="0063252B" w:rsidRDefault="0063252B" w:rsidP="0063252B">
            <w:pPr>
              <w:spacing w:line="320" w:lineRule="exact"/>
              <w:ind w:firstLineChars="50" w:firstLine="31680"/>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930"/>
        </w:trPr>
        <w:tc>
          <w:tcPr>
            <w:tcW w:w="535"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17</w:t>
            </w:r>
          </w:p>
        </w:tc>
        <w:tc>
          <w:tcPr>
            <w:tcW w:w="1736"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高新区</w:t>
            </w:r>
            <w:r>
              <w:rPr>
                <w:rFonts w:ascii="仿宋" w:eastAsia="仿宋" w:hAnsi="仿宋" w:cs="仿宋"/>
                <w:spacing w:val="-20"/>
                <w:sz w:val="24"/>
                <w:szCs w:val="24"/>
              </w:rPr>
              <w:t xml:space="preserve"> 2024</w:t>
            </w:r>
            <w:r>
              <w:rPr>
                <w:rFonts w:ascii="仿宋" w:eastAsia="仿宋" w:hAnsi="仿宋" w:cs="仿宋" w:hint="eastAsia"/>
                <w:spacing w:val="-20"/>
                <w:sz w:val="24"/>
                <w:szCs w:val="24"/>
              </w:rPr>
              <w:t>年度危险化学品经营许可证持证企业部门联合“双随机、一公开”抽查</w:t>
            </w:r>
          </w:p>
        </w:tc>
        <w:tc>
          <w:tcPr>
            <w:tcW w:w="1797" w:type="dxa"/>
            <w:vMerge w:val="restart"/>
            <w:vAlign w:val="center"/>
          </w:tcPr>
          <w:p w:rsidR="0063252B" w:rsidRDefault="0063252B">
            <w:pPr>
              <w:kinsoku w:val="0"/>
              <w:overflowPunct w:val="0"/>
              <w:autoSpaceDE w:val="0"/>
              <w:autoSpaceDN w:val="0"/>
              <w:adjustRightInd w:val="0"/>
              <w:snapToGrid w:val="0"/>
              <w:spacing w:line="330" w:lineRule="exact"/>
              <w:rPr>
                <w:rFonts w:ascii="仿宋" w:eastAsia="仿宋" w:hAnsi="仿宋"/>
                <w:spacing w:val="-20"/>
                <w:sz w:val="24"/>
                <w:szCs w:val="24"/>
              </w:rPr>
            </w:pPr>
            <w:r>
              <w:rPr>
                <w:rFonts w:ascii="仿宋" w:eastAsia="仿宋" w:hAnsi="仿宋" w:cs="仿宋" w:hint="eastAsia"/>
                <w:spacing w:val="-20"/>
                <w:sz w:val="24"/>
                <w:szCs w:val="24"/>
              </w:rPr>
              <w:t>危险化学品经营企业监督检查</w:t>
            </w:r>
          </w:p>
          <w:p w:rsidR="0063252B" w:rsidRDefault="0063252B">
            <w:pPr>
              <w:spacing w:line="320" w:lineRule="exact"/>
              <w:jc w:val="center"/>
              <w:rPr>
                <w:rFonts w:ascii="仿宋" w:eastAsia="仿宋" w:hAnsi="仿宋"/>
                <w:spacing w:val="-20"/>
                <w:sz w:val="24"/>
                <w:szCs w:val="24"/>
              </w:rPr>
            </w:pPr>
          </w:p>
        </w:tc>
        <w:tc>
          <w:tcPr>
            <w:tcW w:w="3420" w:type="dxa"/>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b/>
                <w:bCs/>
                <w:spacing w:val="-20"/>
                <w:sz w:val="24"/>
                <w:szCs w:val="24"/>
              </w:rPr>
              <w:t>应急管理局：</w:t>
            </w:r>
            <w:r>
              <w:rPr>
                <w:rFonts w:ascii="仿宋" w:eastAsia="仿宋" w:hAnsi="仿宋" w:cs="仿宋"/>
                <w:spacing w:val="-20"/>
                <w:sz w:val="24"/>
                <w:szCs w:val="24"/>
              </w:rPr>
              <w:t>1</w:t>
            </w:r>
            <w:r>
              <w:rPr>
                <w:rFonts w:ascii="仿宋" w:eastAsia="仿宋" w:hAnsi="仿宋" w:cs="仿宋" w:hint="eastAsia"/>
                <w:spacing w:val="-20"/>
                <w:sz w:val="24"/>
                <w:szCs w:val="24"/>
              </w:rPr>
              <w:t>、人员和资质管理情况</w:t>
            </w:r>
            <w:r>
              <w:rPr>
                <w:rFonts w:ascii="仿宋" w:eastAsia="仿宋" w:hAnsi="仿宋" w:cs="仿宋"/>
                <w:spacing w:val="-20"/>
                <w:sz w:val="24"/>
                <w:szCs w:val="24"/>
              </w:rPr>
              <w:t>;2</w:t>
            </w:r>
            <w:r>
              <w:rPr>
                <w:rFonts w:ascii="仿宋" w:eastAsia="仿宋" w:hAnsi="仿宋" w:cs="仿宋" w:hint="eastAsia"/>
                <w:spacing w:val="-20"/>
                <w:sz w:val="24"/>
                <w:szCs w:val="24"/>
              </w:rPr>
              <w:t>、工艺管理情况；</w:t>
            </w:r>
            <w:r>
              <w:rPr>
                <w:rFonts w:ascii="仿宋" w:eastAsia="仿宋" w:hAnsi="仿宋" w:cs="仿宋"/>
                <w:spacing w:val="-20"/>
                <w:sz w:val="24"/>
                <w:szCs w:val="24"/>
              </w:rPr>
              <w:t>3</w:t>
            </w:r>
            <w:r>
              <w:rPr>
                <w:rFonts w:ascii="仿宋" w:eastAsia="仿宋" w:hAnsi="仿宋" w:cs="仿宋" w:hint="eastAsia"/>
                <w:spacing w:val="-20"/>
                <w:sz w:val="24"/>
                <w:szCs w:val="24"/>
              </w:rPr>
              <w:t>、设备设施管理情况</w:t>
            </w:r>
            <w:r>
              <w:rPr>
                <w:rFonts w:ascii="仿宋" w:eastAsia="仿宋" w:hAnsi="仿宋" w:cs="仿宋"/>
                <w:spacing w:val="-20"/>
                <w:sz w:val="24"/>
                <w:szCs w:val="24"/>
              </w:rPr>
              <w:t>;4</w:t>
            </w:r>
            <w:r>
              <w:rPr>
                <w:rFonts w:ascii="仿宋" w:eastAsia="仿宋" w:hAnsi="仿宋" w:cs="仿宋" w:hint="eastAsia"/>
                <w:spacing w:val="-20"/>
                <w:sz w:val="24"/>
                <w:szCs w:val="24"/>
              </w:rPr>
              <w:t>、危险化学品安全技术说明书、安全标签及储存管理情况</w:t>
            </w:r>
          </w:p>
        </w:tc>
        <w:tc>
          <w:tcPr>
            <w:tcW w:w="1260" w:type="dxa"/>
            <w:vMerge w:val="restart"/>
            <w:vAlign w:val="center"/>
          </w:tcPr>
          <w:p w:rsidR="0063252B" w:rsidRDefault="0063252B" w:rsidP="0063252B">
            <w:pPr>
              <w:spacing w:line="320" w:lineRule="exact"/>
              <w:ind w:firstLineChars="50" w:firstLine="31680"/>
              <w:rPr>
                <w:rFonts w:ascii="仿宋" w:eastAsia="仿宋" w:hAnsi="仿宋"/>
                <w:spacing w:val="-20"/>
                <w:sz w:val="24"/>
                <w:szCs w:val="24"/>
              </w:rPr>
            </w:pPr>
            <w:r>
              <w:rPr>
                <w:rFonts w:ascii="仿宋" w:eastAsia="仿宋" w:hAnsi="仿宋" w:cs="仿宋" w:hint="eastAsia"/>
                <w:spacing w:val="-20"/>
                <w:sz w:val="24"/>
                <w:szCs w:val="24"/>
              </w:rPr>
              <w:t>区登记的危险化学品经营许可证持证企业</w:t>
            </w:r>
          </w:p>
        </w:tc>
        <w:tc>
          <w:tcPr>
            <w:tcW w:w="72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4%</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2</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应急管理局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551"/>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spacing w:line="320" w:lineRule="exact"/>
              <w:jc w:val="center"/>
              <w:rPr>
                <w:rFonts w:ascii="仿宋" w:eastAsia="仿宋" w:hAnsi="仿宋"/>
                <w:spacing w:val="-20"/>
                <w:sz w:val="24"/>
                <w:szCs w:val="24"/>
              </w:rPr>
            </w:pPr>
          </w:p>
        </w:tc>
        <w:tc>
          <w:tcPr>
            <w:tcW w:w="3420" w:type="dxa"/>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b/>
                <w:bCs/>
                <w:spacing w:val="-20"/>
                <w:sz w:val="24"/>
                <w:szCs w:val="24"/>
              </w:rPr>
              <w:t>市场监管分局：</w:t>
            </w:r>
            <w:r>
              <w:rPr>
                <w:rFonts w:ascii="仿宋" w:eastAsia="仿宋" w:hAnsi="仿宋" w:cs="仿宋"/>
                <w:spacing w:val="-20"/>
                <w:sz w:val="24"/>
                <w:szCs w:val="24"/>
              </w:rPr>
              <w:t xml:space="preserve">1. </w:t>
            </w:r>
            <w:r>
              <w:rPr>
                <w:rFonts w:ascii="仿宋" w:eastAsia="仿宋" w:hAnsi="仿宋" w:cs="仿宋" w:hint="eastAsia"/>
                <w:kern w:val="0"/>
                <w:sz w:val="24"/>
                <w:szCs w:val="24"/>
              </w:rPr>
              <w:t>登记事项检查；</w:t>
            </w:r>
            <w:r>
              <w:rPr>
                <w:rFonts w:ascii="仿宋" w:eastAsia="仿宋" w:hAnsi="仿宋" w:cs="仿宋"/>
                <w:spacing w:val="-20"/>
                <w:sz w:val="24"/>
                <w:szCs w:val="24"/>
              </w:rPr>
              <w:t>2.</w:t>
            </w:r>
            <w:r>
              <w:rPr>
                <w:rFonts w:ascii="仿宋" w:eastAsia="仿宋" w:hAnsi="仿宋" w:cs="仿宋" w:hint="eastAsia"/>
                <w:kern w:val="0"/>
                <w:sz w:val="24"/>
                <w:szCs w:val="24"/>
              </w:rPr>
              <w:t>公示信息检查</w:t>
            </w:r>
          </w:p>
        </w:tc>
        <w:tc>
          <w:tcPr>
            <w:tcW w:w="1260" w:type="dxa"/>
            <w:vMerge/>
            <w:vAlign w:val="center"/>
          </w:tcPr>
          <w:p w:rsidR="0063252B" w:rsidRDefault="0063252B" w:rsidP="0063252B">
            <w:pPr>
              <w:spacing w:line="320" w:lineRule="exact"/>
              <w:ind w:firstLineChars="50" w:firstLine="31680"/>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771"/>
        </w:trPr>
        <w:tc>
          <w:tcPr>
            <w:tcW w:w="535"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18</w:t>
            </w:r>
          </w:p>
        </w:tc>
        <w:tc>
          <w:tcPr>
            <w:tcW w:w="1736"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高新区</w:t>
            </w:r>
            <w:r>
              <w:rPr>
                <w:rFonts w:ascii="仿宋" w:eastAsia="仿宋" w:hAnsi="仿宋" w:cs="仿宋"/>
                <w:spacing w:val="-20"/>
                <w:sz w:val="24"/>
                <w:szCs w:val="24"/>
              </w:rPr>
              <w:t>2024</w:t>
            </w:r>
            <w:r>
              <w:rPr>
                <w:rFonts w:ascii="仿宋" w:eastAsia="仿宋" w:hAnsi="仿宋" w:cs="仿宋" w:hint="eastAsia"/>
                <w:spacing w:val="-20"/>
                <w:sz w:val="24"/>
                <w:szCs w:val="24"/>
              </w:rPr>
              <w:t>年度取水户部门联合“双随机、一公开”抽查</w:t>
            </w:r>
          </w:p>
        </w:tc>
        <w:tc>
          <w:tcPr>
            <w:tcW w:w="1797"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取用水户</w:t>
            </w:r>
            <w:r>
              <w:rPr>
                <w:rFonts w:ascii="仿宋" w:eastAsia="仿宋" w:hAnsi="仿宋" w:cs="仿宋" w:hint="eastAsia"/>
                <w:spacing w:val="-20"/>
                <w:kern w:val="0"/>
                <w:sz w:val="24"/>
                <w:szCs w:val="24"/>
              </w:rPr>
              <w:t>监督检查</w:t>
            </w:r>
          </w:p>
        </w:tc>
        <w:tc>
          <w:tcPr>
            <w:tcW w:w="3420" w:type="dxa"/>
            <w:vAlign w:val="center"/>
          </w:tcPr>
          <w:p w:rsidR="0063252B" w:rsidRDefault="0063252B">
            <w:pPr>
              <w:spacing w:line="320" w:lineRule="exact"/>
              <w:rPr>
                <w:rFonts w:ascii="仿宋" w:eastAsia="仿宋" w:hAnsi="仿宋"/>
                <w:b/>
                <w:bCs/>
                <w:spacing w:val="-20"/>
                <w:sz w:val="24"/>
                <w:szCs w:val="24"/>
              </w:rPr>
            </w:pPr>
            <w:r>
              <w:rPr>
                <w:rFonts w:ascii="仿宋" w:eastAsia="仿宋" w:hAnsi="仿宋" w:cs="仿宋" w:hint="eastAsia"/>
                <w:b/>
                <w:bCs/>
                <w:spacing w:val="-20"/>
                <w:sz w:val="24"/>
                <w:szCs w:val="24"/>
              </w:rPr>
              <w:t>农业农村局：</w:t>
            </w:r>
            <w:r>
              <w:rPr>
                <w:rFonts w:ascii="仿宋" w:eastAsia="仿宋" w:hAnsi="仿宋" w:cs="仿宋" w:hint="eastAsia"/>
                <w:kern w:val="0"/>
                <w:sz w:val="24"/>
                <w:szCs w:val="24"/>
              </w:rPr>
              <w:t>取用水量核定</w:t>
            </w:r>
          </w:p>
        </w:tc>
        <w:tc>
          <w:tcPr>
            <w:tcW w:w="1260" w:type="dxa"/>
            <w:vMerge w:val="restart"/>
            <w:vAlign w:val="center"/>
          </w:tcPr>
          <w:p w:rsidR="0063252B" w:rsidRDefault="0063252B" w:rsidP="0063252B">
            <w:pPr>
              <w:spacing w:line="320" w:lineRule="exact"/>
              <w:ind w:firstLineChars="50" w:firstLine="31680"/>
              <w:rPr>
                <w:rFonts w:ascii="仿宋" w:eastAsia="仿宋" w:hAnsi="仿宋"/>
                <w:spacing w:val="-20"/>
                <w:sz w:val="24"/>
                <w:szCs w:val="24"/>
              </w:rPr>
            </w:pPr>
            <w:r>
              <w:rPr>
                <w:rFonts w:ascii="仿宋" w:eastAsia="仿宋" w:hAnsi="仿宋" w:cs="仿宋" w:hint="eastAsia"/>
                <w:spacing w:val="-20"/>
                <w:sz w:val="24"/>
                <w:szCs w:val="24"/>
              </w:rPr>
              <w:t>区登记的取用水户</w:t>
            </w:r>
          </w:p>
        </w:tc>
        <w:tc>
          <w:tcPr>
            <w:tcW w:w="72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7%</w:t>
            </w:r>
          </w:p>
        </w:tc>
        <w:tc>
          <w:tcPr>
            <w:tcW w:w="90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5</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农业农村局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tr w:rsidR="0063252B">
        <w:trPr>
          <w:trHeight w:val="705"/>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spacing w:line="320" w:lineRule="exact"/>
              <w:jc w:val="center"/>
              <w:rPr>
                <w:rFonts w:ascii="仿宋" w:eastAsia="仿宋" w:hAnsi="仿宋"/>
                <w:spacing w:val="-20"/>
                <w:kern w:val="0"/>
                <w:sz w:val="24"/>
                <w:szCs w:val="24"/>
              </w:rPr>
            </w:pPr>
          </w:p>
        </w:tc>
        <w:tc>
          <w:tcPr>
            <w:tcW w:w="3420" w:type="dxa"/>
            <w:vAlign w:val="center"/>
          </w:tcPr>
          <w:p w:rsidR="0063252B" w:rsidRDefault="0063252B">
            <w:pPr>
              <w:spacing w:line="320" w:lineRule="exact"/>
              <w:rPr>
                <w:rFonts w:ascii="仿宋" w:eastAsia="仿宋" w:hAnsi="仿宋"/>
                <w:b/>
                <w:bCs/>
                <w:spacing w:val="-20"/>
                <w:sz w:val="24"/>
                <w:szCs w:val="24"/>
              </w:rPr>
            </w:pPr>
            <w:r>
              <w:rPr>
                <w:rFonts w:ascii="仿宋" w:eastAsia="仿宋" w:hAnsi="仿宋" w:cs="仿宋" w:hint="eastAsia"/>
                <w:b/>
                <w:bCs/>
                <w:spacing w:val="-20"/>
                <w:sz w:val="24"/>
                <w:szCs w:val="24"/>
              </w:rPr>
              <w:t>市场监管分局：</w:t>
            </w:r>
            <w:r>
              <w:rPr>
                <w:rFonts w:ascii="仿宋" w:eastAsia="仿宋" w:hAnsi="仿宋" w:cs="仿宋"/>
                <w:spacing w:val="-20"/>
                <w:sz w:val="24"/>
                <w:szCs w:val="24"/>
              </w:rPr>
              <w:t xml:space="preserve">1. </w:t>
            </w:r>
            <w:r>
              <w:rPr>
                <w:rFonts w:ascii="仿宋" w:eastAsia="仿宋" w:hAnsi="仿宋" w:cs="仿宋" w:hint="eastAsia"/>
                <w:spacing w:val="-20"/>
                <w:kern w:val="0"/>
                <w:sz w:val="24"/>
                <w:szCs w:val="24"/>
              </w:rPr>
              <w:t>年度报告公示信息</w:t>
            </w:r>
            <w:r>
              <w:rPr>
                <w:rFonts w:ascii="仿宋" w:eastAsia="仿宋" w:hAnsi="仿宋" w:cs="仿宋" w:hint="eastAsia"/>
                <w:kern w:val="0"/>
                <w:sz w:val="24"/>
                <w:szCs w:val="24"/>
              </w:rPr>
              <w:t>检查</w:t>
            </w:r>
            <w:r>
              <w:rPr>
                <w:rFonts w:ascii="仿宋" w:eastAsia="仿宋" w:hAnsi="仿宋" w:cs="仿宋" w:hint="eastAsia"/>
                <w:spacing w:val="-20"/>
                <w:sz w:val="24"/>
                <w:szCs w:val="24"/>
              </w:rPr>
              <w:t>；</w:t>
            </w:r>
            <w:r>
              <w:rPr>
                <w:rFonts w:ascii="仿宋" w:eastAsia="仿宋" w:hAnsi="仿宋" w:cs="仿宋"/>
                <w:spacing w:val="-20"/>
                <w:sz w:val="24"/>
                <w:szCs w:val="24"/>
              </w:rPr>
              <w:t>2.</w:t>
            </w:r>
            <w:r>
              <w:rPr>
                <w:rFonts w:ascii="仿宋" w:eastAsia="仿宋" w:hAnsi="仿宋" w:cs="仿宋" w:hint="eastAsia"/>
                <w:kern w:val="0"/>
                <w:sz w:val="24"/>
                <w:szCs w:val="24"/>
              </w:rPr>
              <w:t>公示信息检查</w:t>
            </w:r>
          </w:p>
        </w:tc>
        <w:tc>
          <w:tcPr>
            <w:tcW w:w="1260" w:type="dxa"/>
            <w:vMerge/>
            <w:vAlign w:val="center"/>
          </w:tcPr>
          <w:p w:rsidR="0063252B" w:rsidRDefault="0063252B" w:rsidP="0063252B">
            <w:pPr>
              <w:spacing w:line="320" w:lineRule="exact"/>
              <w:ind w:firstLineChars="50" w:firstLine="31680"/>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1200"/>
        </w:trPr>
        <w:tc>
          <w:tcPr>
            <w:tcW w:w="535" w:type="dxa"/>
            <w:vMerge w:val="restart"/>
            <w:vAlign w:val="center"/>
          </w:tcPr>
          <w:p w:rsidR="0063252B" w:rsidRDefault="0063252B">
            <w:pPr>
              <w:spacing w:line="320" w:lineRule="exact"/>
              <w:jc w:val="center"/>
              <w:rPr>
                <w:rFonts w:ascii="仿宋" w:eastAsia="仿宋" w:hAnsi="仿宋"/>
                <w:spacing w:val="-20"/>
                <w:sz w:val="24"/>
                <w:szCs w:val="24"/>
              </w:rPr>
            </w:pPr>
            <w:bookmarkStart w:id="0" w:name="_GoBack"/>
            <w:r>
              <w:rPr>
                <w:rFonts w:ascii="仿宋" w:eastAsia="仿宋" w:hAnsi="仿宋" w:cs="仿宋"/>
                <w:spacing w:val="-20"/>
                <w:sz w:val="24"/>
                <w:szCs w:val="24"/>
              </w:rPr>
              <w:t>19</w:t>
            </w:r>
          </w:p>
        </w:tc>
        <w:tc>
          <w:tcPr>
            <w:tcW w:w="1736" w:type="dxa"/>
            <w:vMerge w:val="restart"/>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spacing w:val="-20"/>
                <w:sz w:val="24"/>
                <w:szCs w:val="24"/>
              </w:rPr>
              <w:t>高新区</w:t>
            </w:r>
            <w:r>
              <w:rPr>
                <w:rFonts w:ascii="仿宋" w:eastAsia="仿宋" w:hAnsi="仿宋" w:cs="仿宋"/>
                <w:spacing w:val="-20"/>
                <w:sz w:val="24"/>
                <w:szCs w:val="24"/>
              </w:rPr>
              <w:t>2024</w:t>
            </w:r>
            <w:r>
              <w:rPr>
                <w:rFonts w:ascii="仿宋" w:eastAsia="仿宋" w:hAnsi="仿宋" w:cs="仿宋" w:hint="eastAsia"/>
                <w:spacing w:val="-20"/>
                <w:sz w:val="24"/>
                <w:szCs w:val="24"/>
              </w:rPr>
              <w:t>年度污染源日常环境部门联合“双随机、一公开”抽查</w:t>
            </w:r>
          </w:p>
        </w:tc>
        <w:tc>
          <w:tcPr>
            <w:tcW w:w="1797" w:type="dxa"/>
            <w:vMerge w:val="restart"/>
            <w:vAlign w:val="center"/>
          </w:tcPr>
          <w:p w:rsidR="0063252B" w:rsidRDefault="0063252B">
            <w:pPr>
              <w:spacing w:line="320" w:lineRule="exact"/>
              <w:jc w:val="center"/>
              <w:rPr>
                <w:rFonts w:ascii="仿宋" w:eastAsia="仿宋" w:hAnsi="仿宋"/>
                <w:b/>
                <w:bCs/>
                <w:spacing w:val="-20"/>
                <w:sz w:val="24"/>
                <w:szCs w:val="24"/>
              </w:rPr>
            </w:pPr>
            <w:r>
              <w:rPr>
                <w:rFonts w:ascii="仿宋" w:eastAsia="仿宋" w:hAnsi="仿宋" w:cs="仿宋" w:hint="eastAsia"/>
                <w:spacing w:val="-20"/>
                <w:sz w:val="24"/>
                <w:szCs w:val="24"/>
              </w:rPr>
              <w:t>污染源日常环境监督检查</w:t>
            </w:r>
          </w:p>
        </w:tc>
        <w:tc>
          <w:tcPr>
            <w:tcW w:w="3420" w:type="dxa"/>
            <w:vAlign w:val="center"/>
          </w:tcPr>
          <w:p w:rsidR="0063252B" w:rsidRDefault="0063252B">
            <w:pPr>
              <w:spacing w:line="320" w:lineRule="exact"/>
              <w:rPr>
                <w:rFonts w:ascii="仿宋" w:eastAsia="仿宋" w:hAnsi="仿宋"/>
                <w:b/>
                <w:bCs/>
                <w:spacing w:val="-20"/>
                <w:sz w:val="24"/>
                <w:szCs w:val="24"/>
              </w:rPr>
            </w:pPr>
            <w:r>
              <w:rPr>
                <w:rFonts w:ascii="仿宋" w:eastAsia="仿宋" w:hAnsi="仿宋" w:cs="仿宋" w:hint="eastAsia"/>
                <w:b/>
                <w:bCs/>
                <w:spacing w:val="-20"/>
                <w:sz w:val="24"/>
                <w:szCs w:val="24"/>
              </w:rPr>
              <w:t>生态环境中心：</w:t>
            </w:r>
            <w:r>
              <w:rPr>
                <w:rFonts w:ascii="仿宋" w:eastAsia="仿宋" w:hAnsi="仿宋" w:cs="仿宋" w:hint="eastAsia"/>
                <w:spacing w:val="-20"/>
                <w:sz w:val="24"/>
                <w:szCs w:val="24"/>
              </w:rPr>
              <w:t>对排放污染物的企业事业单位和其他生产经营者进行现场检查</w:t>
            </w:r>
          </w:p>
        </w:tc>
        <w:tc>
          <w:tcPr>
            <w:tcW w:w="1260" w:type="dxa"/>
            <w:vMerge w:val="restart"/>
            <w:vAlign w:val="center"/>
          </w:tcPr>
          <w:p w:rsidR="0063252B" w:rsidRDefault="0063252B" w:rsidP="0063252B">
            <w:pPr>
              <w:spacing w:line="320" w:lineRule="exact"/>
              <w:ind w:firstLineChars="50" w:firstLine="31680"/>
              <w:rPr>
                <w:rFonts w:ascii="仿宋" w:eastAsia="仿宋" w:hAnsi="仿宋"/>
                <w:spacing w:val="-20"/>
                <w:sz w:val="24"/>
                <w:szCs w:val="24"/>
              </w:rPr>
            </w:pPr>
            <w:r>
              <w:rPr>
                <w:rFonts w:ascii="仿宋" w:eastAsia="仿宋" w:hAnsi="仿宋" w:cs="仿宋" w:hint="eastAsia"/>
                <w:spacing w:val="-20"/>
                <w:sz w:val="24"/>
                <w:szCs w:val="24"/>
              </w:rPr>
              <w:t>排放污染物的企业事业单位和其他生产经营者</w:t>
            </w:r>
          </w:p>
        </w:tc>
        <w:tc>
          <w:tcPr>
            <w:tcW w:w="720" w:type="dxa"/>
            <w:vMerge w:val="restart"/>
            <w:vAlign w:val="center"/>
          </w:tcPr>
          <w:p w:rsidR="0063252B" w:rsidRDefault="0063252B">
            <w:pPr>
              <w:spacing w:line="320" w:lineRule="exact"/>
              <w:jc w:val="center"/>
              <w:rPr>
                <w:rFonts w:ascii="仿宋" w:eastAsia="仿宋" w:hAnsi="仿宋" w:cs="仿宋"/>
                <w:spacing w:val="-20"/>
                <w:sz w:val="24"/>
                <w:szCs w:val="24"/>
              </w:rPr>
            </w:pPr>
            <w:r>
              <w:rPr>
                <w:rFonts w:ascii="仿宋" w:eastAsia="仿宋" w:hAnsi="仿宋" w:cs="仿宋"/>
                <w:spacing w:val="-20"/>
                <w:sz w:val="24"/>
                <w:szCs w:val="24"/>
              </w:rPr>
              <w:t>3%</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6</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生态环境中心</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应急管理局</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hint="eastAsia"/>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spacing w:val="-20"/>
                <w:sz w:val="24"/>
                <w:szCs w:val="24"/>
              </w:rPr>
            </w:pPr>
            <w:r>
              <w:rPr>
                <w:rFonts w:ascii="仿宋" w:eastAsia="仿宋" w:hAnsi="仿宋" w:cs="仿宋"/>
                <w:spacing w:val="-20"/>
                <w:sz w:val="24"/>
                <w:szCs w:val="24"/>
              </w:rPr>
              <w:t>10</w:t>
            </w:r>
            <w:r>
              <w:rPr>
                <w:rFonts w:ascii="仿宋" w:eastAsia="仿宋" w:hAnsi="仿宋" w:cs="仿宋" w:hint="eastAsia"/>
                <w:spacing w:val="-20"/>
                <w:sz w:val="24"/>
                <w:szCs w:val="24"/>
              </w:rPr>
              <w:t>月</w:t>
            </w:r>
            <w:r>
              <w:rPr>
                <w:rFonts w:ascii="仿宋" w:eastAsia="仿宋" w:hAnsi="仿宋" w:cs="仿宋"/>
                <w:spacing w:val="-20"/>
                <w:sz w:val="24"/>
                <w:szCs w:val="24"/>
              </w:rPr>
              <w:t>30</w:t>
            </w:r>
            <w:r>
              <w:rPr>
                <w:rFonts w:ascii="仿宋" w:eastAsia="仿宋" w:hAnsi="仿宋" w:cs="仿宋" w:hint="eastAsia"/>
                <w:spacing w:val="-20"/>
                <w:sz w:val="24"/>
                <w:szCs w:val="24"/>
              </w:rPr>
              <w:t>日</w:t>
            </w:r>
          </w:p>
        </w:tc>
      </w:tr>
      <w:bookmarkEnd w:id="0"/>
      <w:tr w:rsidR="0063252B">
        <w:trPr>
          <w:trHeight w:val="1238"/>
        </w:trPr>
        <w:tc>
          <w:tcPr>
            <w:tcW w:w="535" w:type="dxa"/>
            <w:vMerge/>
            <w:vAlign w:val="center"/>
          </w:tcPr>
          <w:p w:rsidR="0063252B" w:rsidRDefault="0063252B">
            <w:pPr>
              <w:spacing w:line="320" w:lineRule="exact"/>
              <w:jc w:val="center"/>
              <w:rPr>
                <w:rFonts w:ascii="仿宋" w:eastAsia="仿宋" w:hAnsi="仿宋"/>
                <w:spacing w:val="-20"/>
                <w:sz w:val="24"/>
                <w:szCs w:val="24"/>
              </w:rPr>
            </w:pPr>
          </w:p>
        </w:tc>
        <w:tc>
          <w:tcPr>
            <w:tcW w:w="1736" w:type="dxa"/>
            <w:vMerge/>
            <w:vAlign w:val="center"/>
          </w:tcPr>
          <w:p w:rsidR="0063252B" w:rsidRDefault="0063252B">
            <w:pPr>
              <w:spacing w:line="320" w:lineRule="exact"/>
              <w:rPr>
                <w:rFonts w:ascii="仿宋" w:eastAsia="仿宋" w:hAnsi="仿宋"/>
                <w:spacing w:val="-20"/>
                <w:sz w:val="24"/>
                <w:szCs w:val="24"/>
              </w:rPr>
            </w:pPr>
          </w:p>
        </w:tc>
        <w:tc>
          <w:tcPr>
            <w:tcW w:w="1797" w:type="dxa"/>
            <w:vMerge/>
            <w:vAlign w:val="center"/>
          </w:tcPr>
          <w:p w:rsidR="0063252B" w:rsidRDefault="0063252B">
            <w:pPr>
              <w:spacing w:line="320" w:lineRule="exact"/>
              <w:jc w:val="center"/>
              <w:rPr>
                <w:rFonts w:ascii="仿宋" w:eastAsia="仿宋" w:hAnsi="仿宋"/>
                <w:spacing w:val="-20"/>
                <w:sz w:val="24"/>
                <w:szCs w:val="24"/>
              </w:rPr>
            </w:pPr>
          </w:p>
        </w:tc>
        <w:tc>
          <w:tcPr>
            <w:tcW w:w="3420" w:type="dxa"/>
            <w:vAlign w:val="center"/>
          </w:tcPr>
          <w:p w:rsidR="0063252B" w:rsidRDefault="0063252B">
            <w:pPr>
              <w:spacing w:line="320" w:lineRule="exact"/>
              <w:rPr>
                <w:rFonts w:ascii="仿宋" w:eastAsia="仿宋" w:hAnsi="仿宋"/>
                <w:spacing w:val="-20"/>
                <w:sz w:val="24"/>
                <w:szCs w:val="24"/>
              </w:rPr>
            </w:pPr>
            <w:r>
              <w:rPr>
                <w:rFonts w:ascii="仿宋" w:eastAsia="仿宋" w:hAnsi="仿宋" w:cs="仿宋" w:hint="eastAsia"/>
                <w:b/>
                <w:bCs/>
                <w:spacing w:val="-20"/>
                <w:sz w:val="24"/>
                <w:szCs w:val="24"/>
              </w:rPr>
              <w:t>应急管理局：</w:t>
            </w:r>
            <w:r>
              <w:rPr>
                <w:rFonts w:ascii="仿宋" w:eastAsia="仿宋" w:hAnsi="仿宋" w:cs="仿宋" w:hint="eastAsia"/>
                <w:spacing w:val="-20"/>
                <w:sz w:val="24"/>
                <w:szCs w:val="24"/>
              </w:rPr>
              <w:t>综合检查</w:t>
            </w:r>
          </w:p>
        </w:tc>
        <w:tc>
          <w:tcPr>
            <w:tcW w:w="1260" w:type="dxa"/>
            <w:vMerge/>
            <w:vAlign w:val="center"/>
          </w:tcPr>
          <w:p w:rsidR="0063252B" w:rsidRDefault="0063252B" w:rsidP="0063252B">
            <w:pPr>
              <w:spacing w:line="320" w:lineRule="exact"/>
              <w:ind w:firstLineChars="50" w:firstLine="31680"/>
              <w:rPr>
                <w:rFonts w:ascii="仿宋" w:eastAsia="仿宋" w:hAnsi="仿宋"/>
                <w:spacing w:val="-20"/>
                <w:sz w:val="24"/>
                <w:szCs w:val="24"/>
              </w:rPr>
            </w:pPr>
          </w:p>
        </w:tc>
        <w:tc>
          <w:tcPr>
            <w:tcW w:w="72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c>
          <w:tcPr>
            <w:tcW w:w="900" w:type="dxa"/>
            <w:vMerge/>
            <w:vAlign w:val="center"/>
          </w:tcPr>
          <w:p w:rsidR="0063252B" w:rsidRDefault="0063252B">
            <w:pPr>
              <w:spacing w:line="320" w:lineRule="exact"/>
              <w:jc w:val="center"/>
              <w:rPr>
                <w:rFonts w:ascii="仿宋" w:eastAsia="仿宋" w:hAnsi="仿宋"/>
                <w:spacing w:val="-20"/>
                <w:sz w:val="24"/>
                <w:szCs w:val="24"/>
              </w:rPr>
            </w:pPr>
          </w:p>
        </w:tc>
      </w:tr>
      <w:tr w:rsidR="0063252B">
        <w:trPr>
          <w:trHeight w:val="1666"/>
        </w:trPr>
        <w:tc>
          <w:tcPr>
            <w:tcW w:w="535" w:type="dxa"/>
            <w:vMerge w:val="restart"/>
            <w:vAlign w:val="center"/>
          </w:tcPr>
          <w:p w:rsidR="0063252B" w:rsidRDefault="0063252B">
            <w:pPr>
              <w:spacing w:line="320" w:lineRule="exact"/>
              <w:jc w:val="center"/>
              <w:rPr>
                <w:rFonts w:ascii="仿宋" w:eastAsia="仿宋" w:hAnsi="仿宋"/>
                <w:color w:val="000000"/>
                <w:spacing w:val="-20"/>
                <w:sz w:val="24"/>
                <w:szCs w:val="24"/>
              </w:rPr>
            </w:pPr>
            <w:r>
              <w:rPr>
                <w:rFonts w:ascii="仿宋" w:eastAsia="仿宋" w:hAnsi="仿宋" w:cs="仿宋"/>
                <w:color w:val="000000"/>
                <w:spacing w:val="-20"/>
                <w:sz w:val="24"/>
                <w:szCs w:val="24"/>
              </w:rPr>
              <w:t>20</w:t>
            </w:r>
          </w:p>
        </w:tc>
        <w:tc>
          <w:tcPr>
            <w:tcW w:w="1736" w:type="dxa"/>
            <w:vMerge w:val="restart"/>
            <w:vAlign w:val="center"/>
          </w:tcPr>
          <w:p w:rsidR="0063252B" w:rsidRDefault="0063252B">
            <w:pPr>
              <w:spacing w:line="320" w:lineRule="exact"/>
              <w:rPr>
                <w:rFonts w:ascii="仿宋" w:eastAsia="仿宋" w:hAnsi="仿宋"/>
                <w:color w:val="000000"/>
                <w:spacing w:val="-20"/>
                <w:sz w:val="24"/>
                <w:szCs w:val="24"/>
              </w:rPr>
            </w:pPr>
            <w:r>
              <w:rPr>
                <w:rFonts w:ascii="仿宋" w:eastAsia="仿宋" w:hAnsi="仿宋" w:cs="仿宋" w:hint="eastAsia"/>
                <w:color w:val="000000"/>
                <w:spacing w:val="-20"/>
                <w:sz w:val="24"/>
                <w:szCs w:val="24"/>
              </w:rPr>
              <w:t>高新区</w:t>
            </w:r>
            <w:r>
              <w:rPr>
                <w:rFonts w:ascii="仿宋" w:eastAsia="仿宋" w:hAnsi="仿宋" w:cs="仿宋"/>
                <w:color w:val="000000"/>
                <w:spacing w:val="-20"/>
                <w:sz w:val="24"/>
                <w:szCs w:val="24"/>
              </w:rPr>
              <w:t xml:space="preserve"> 2024</w:t>
            </w:r>
            <w:r>
              <w:rPr>
                <w:rFonts w:ascii="仿宋" w:eastAsia="仿宋" w:hAnsi="仿宋" w:cs="仿宋" w:hint="eastAsia"/>
                <w:color w:val="000000"/>
                <w:spacing w:val="-20"/>
                <w:sz w:val="24"/>
                <w:szCs w:val="24"/>
              </w:rPr>
              <w:t>年度科技类校外培训机构部门联合“双随机、一公开”抽查</w:t>
            </w:r>
          </w:p>
        </w:tc>
        <w:tc>
          <w:tcPr>
            <w:tcW w:w="1797" w:type="dxa"/>
            <w:vMerge w:val="restart"/>
            <w:vAlign w:val="center"/>
          </w:tcPr>
          <w:p w:rsidR="0063252B" w:rsidRDefault="0063252B">
            <w:pPr>
              <w:kinsoku w:val="0"/>
              <w:overflowPunct w:val="0"/>
              <w:autoSpaceDE w:val="0"/>
              <w:autoSpaceDN w:val="0"/>
              <w:adjustRightInd w:val="0"/>
              <w:snapToGrid w:val="0"/>
              <w:spacing w:line="330" w:lineRule="exact"/>
              <w:rPr>
                <w:rFonts w:ascii="仿宋" w:eastAsia="仿宋" w:hAnsi="仿宋"/>
                <w:color w:val="000000"/>
                <w:spacing w:val="-32"/>
                <w:sz w:val="24"/>
                <w:szCs w:val="24"/>
              </w:rPr>
            </w:pPr>
            <w:r>
              <w:rPr>
                <w:rFonts w:ascii="仿宋" w:eastAsia="仿宋" w:hAnsi="仿宋" w:cs="仿宋" w:hint="eastAsia"/>
                <w:color w:val="000000"/>
                <w:spacing w:val="-20"/>
                <w:sz w:val="24"/>
                <w:szCs w:val="24"/>
              </w:rPr>
              <w:t>科技类校外培训机构</w:t>
            </w:r>
          </w:p>
        </w:tc>
        <w:tc>
          <w:tcPr>
            <w:tcW w:w="3420" w:type="dxa"/>
            <w:vAlign w:val="center"/>
          </w:tcPr>
          <w:p w:rsidR="0063252B" w:rsidRDefault="0063252B">
            <w:pPr>
              <w:kinsoku w:val="0"/>
              <w:overflowPunct w:val="0"/>
              <w:autoSpaceDE w:val="0"/>
              <w:autoSpaceDN w:val="0"/>
              <w:adjustRightInd w:val="0"/>
              <w:snapToGrid w:val="0"/>
              <w:spacing w:line="360" w:lineRule="exact"/>
              <w:rPr>
                <w:rFonts w:ascii="仿宋" w:eastAsia="仿宋" w:hAnsi="仿宋"/>
                <w:b/>
                <w:bCs/>
                <w:color w:val="000000"/>
                <w:spacing w:val="-20"/>
                <w:sz w:val="24"/>
                <w:szCs w:val="24"/>
              </w:rPr>
            </w:pPr>
            <w:r>
              <w:rPr>
                <w:rFonts w:ascii="仿宋" w:eastAsia="仿宋" w:hAnsi="仿宋" w:cs="仿宋" w:hint="eastAsia"/>
                <w:b/>
                <w:bCs/>
                <w:color w:val="000000"/>
                <w:spacing w:val="-20"/>
                <w:sz w:val="24"/>
                <w:szCs w:val="24"/>
              </w:rPr>
              <w:t>科技工信和商务局：</w:t>
            </w:r>
            <w:r>
              <w:rPr>
                <w:rFonts w:ascii="仿宋" w:eastAsia="仿宋" w:hAnsi="仿宋" w:cs="仿宋"/>
                <w:color w:val="000000"/>
                <w:spacing w:val="-20"/>
                <w:sz w:val="24"/>
                <w:szCs w:val="24"/>
              </w:rPr>
              <w:t>1.</w:t>
            </w:r>
            <w:r>
              <w:rPr>
                <w:rFonts w:ascii="仿宋" w:eastAsia="仿宋" w:hAnsi="仿宋" w:cs="仿宋" w:hint="eastAsia"/>
                <w:color w:val="000000"/>
                <w:spacing w:val="-20"/>
                <w:sz w:val="24"/>
                <w:szCs w:val="24"/>
              </w:rPr>
              <w:t>校外培训机构办学条件</w:t>
            </w:r>
            <w:r>
              <w:rPr>
                <w:rFonts w:ascii="仿宋" w:eastAsia="仿宋" w:hAnsi="仿宋" w:cs="仿宋"/>
                <w:color w:val="000000"/>
                <w:spacing w:val="-20"/>
                <w:sz w:val="24"/>
                <w:szCs w:val="24"/>
              </w:rPr>
              <w:t>.</w:t>
            </w:r>
            <w:r>
              <w:rPr>
                <w:rFonts w:ascii="仿宋" w:eastAsia="仿宋" w:hAnsi="仿宋" w:cs="仿宋" w:hint="eastAsia"/>
                <w:color w:val="000000"/>
                <w:spacing w:val="-20"/>
                <w:sz w:val="24"/>
                <w:szCs w:val="24"/>
              </w:rPr>
              <w:t>办学许可证事项的监督检查；安全稳定工作的监督检查；收费情况的监督检查；</w:t>
            </w:r>
            <w:r>
              <w:rPr>
                <w:rFonts w:ascii="仿宋" w:eastAsia="仿宋" w:hAnsi="仿宋" w:cs="仿宋"/>
                <w:color w:val="000000"/>
                <w:spacing w:val="-20"/>
                <w:sz w:val="24"/>
                <w:szCs w:val="24"/>
              </w:rPr>
              <w:t xml:space="preserve"> </w:t>
            </w:r>
            <w:r>
              <w:rPr>
                <w:rFonts w:ascii="仿宋" w:eastAsia="仿宋" w:hAnsi="仿宋" w:cs="仿宋" w:hint="eastAsia"/>
                <w:color w:val="000000"/>
                <w:spacing w:val="-20"/>
                <w:sz w:val="24"/>
                <w:szCs w:val="24"/>
              </w:rPr>
              <w:t>发布招生广告简章和招生情况监督检查</w:t>
            </w:r>
          </w:p>
        </w:tc>
        <w:tc>
          <w:tcPr>
            <w:tcW w:w="1260" w:type="dxa"/>
            <w:vMerge w:val="restart"/>
            <w:vAlign w:val="center"/>
          </w:tcPr>
          <w:p w:rsidR="0063252B" w:rsidRDefault="0063252B" w:rsidP="0063252B">
            <w:pPr>
              <w:spacing w:line="320" w:lineRule="exact"/>
              <w:ind w:firstLineChars="50" w:firstLine="31680"/>
              <w:rPr>
                <w:rFonts w:ascii="仿宋" w:eastAsia="仿宋" w:hAnsi="仿宋"/>
                <w:color w:val="000000"/>
                <w:spacing w:val="-20"/>
                <w:sz w:val="24"/>
                <w:szCs w:val="24"/>
              </w:rPr>
            </w:pPr>
            <w:r>
              <w:rPr>
                <w:rFonts w:ascii="仿宋" w:eastAsia="仿宋" w:hAnsi="仿宋" w:cs="仿宋" w:hint="eastAsia"/>
                <w:color w:val="000000"/>
                <w:spacing w:val="-20"/>
                <w:sz w:val="24"/>
                <w:szCs w:val="24"/>
              </w:rPr>
              <w:t>科技类校外培训机构</w:t>
            </w:r>
          </w:p>
        </w:tc>
        <w:tc>
          <w:tcPr>
            <w:tcW w:w="720" w:type="dxa"/>
            <w:vMerge w:val="restart"/>
            <w:vAlign w:val="center"/>
          </w:tcPr>
          <w:p w:rsidR="0063252B" w:rsidRDefault="0063252B">
            <w:pPr>
              <w:spacing w:line="320" w:lineRule="exact"/>
              <w:jc w:val="center"/>
              <w:rPr>
                <w:rFonts w:ascii="仿宋" w:eastAsia="仿宋" w:hAnsi="仿宋"/>
                <w:color w:val="000000"/>
                <w:spacing w:val="-20"/>
                <w:sz w:val="24"/>
                <w:szCs w:val="24"/>
              </w:rPr>
            </w:pPr>
            <w:r>
              <w:rPr>
                <w:rFonts w:ascii="仿宋" w:eastAsia="仿宋" w:hAnsi="仿宋" w:cs="仿宋"/>
                <w:color w:val="000000"/>
                <w:spacing w:val="-20"/>
                <w:sz w:val="24"/>
                <w:szCs w:val="24"/>
              </w:rPr>
              <w:t>50%</w:t>
            </w:r>
          </w:p>
        </w:tc>
        <w:tc>
          <w:tcPr>
            <w:tcW w:w="900" w:type="dxa"/>
            <w:vMerge w:val="restart"/>
            <w:vAlign w:val="center"/>
          </w:tcPr>
          <w:p w:rsidR="0063252B" w:rsidRDefault="0063252B">
            <w:pPr>
              <w:spacing w:line="320" w:lineRule="exact"/>
              <w:jc w:val="center"/>
              <w:rPr>
                <w:rFonts w:ascii="仿宋" w:eastAsia="仿宋" w:hAnsi="仿宋"/>
                <w:color w:val="000000"/>
                <w:spacing w:val="-20"/>
                <w:sz w:val="24"/>
                <w:szCs w:val="24"/>
              </w:rPr>
            </w:pPr>
            <w:r>
              <w:rPr>
                <w:rFonts w:ascii="仿宋" w:eastAsia="仿宋" w:hAnsi="仿宋" w:cs="仿宋"/>
                <w:color w:val="000000"/>
                <w:spacing w:val="-20"/>
                <w:sz w:val="24"/>
                <w:szCs w:val="24"/>
              </w:rPr>
              <w:t>2</w:t>
            </w:r>
          </w:p>
        </w:tc>
        <w:tc>
          <w:tcPr>
            <w:tcW w:w="900" w:type="dxa"/>
            <w:vMerge w:val="restart"/>
            <w:vAlign w:val="center"/>
          </w:tcPr>
          <w:p w:rsidR="0063252B" w:rsidRDefault="0063252B">
            <w:pPr>
              <w:spacing w:line="320" w:lineRule="exact"/>
              <w:jc w:val="center"/>
              <w:rPr>
                <w:rFonts w:ascii="仿宋" w:eastAsia="仿宋" w:hAnsi="仿宋"/>
                <w:color w:val="000000"/>
                <w:spacing w:val="-20"/>
                <w:sz w:val="24"/>
                <w:szCs w:val="24"/>
              </w:rPr>
            </w:pPr>
            <w:r>
              <w:rPr>
                <w:rFonts w:ascii="仿宋" w:eastAsia="仿宋" w:hAnsi="仿宋" w:cs="仿宋" w:hint="eastAsia"/>
                <w:color w:val="000000"/>
                <w:spacing w:val="-20"/>
                <w:sz w:val="24"/>
                <w:szCs w:val="24"/>
              </w:rPr>
              <w:t>科技工信和商务局</w:t>
            </w:r>
          </w:p>
        </w:tc>
        <w:tc>
          <w:tcPr>
            <w:tcW w:w="900" w:type="dxa"/>
            <w:vMerge w:val="restart"/>
            <w:vAlign w:val="center"/>
          </w:tcPr>
          <w:p w:rsidR="0063252B" w:rsidRDefault="0063252B">
            <w:pPr>
              <w:spacing w:line="320" w:lineRule="exact"/>
              <w:jc w:val="center"/>
              <w:rPr>
                <w:rFonts w:ascii="仿宋" w:eastAsia="仿宋" w:hAnsi="仿宋"/>
                <w:color w:val="000000"/>
                <w:spacing w:val="-20"/>
                <w:sz w:val="24"/>
                <w:szCs w:val="24"/>
              </w:rPr>
            </w:pPr>
            <w:r>
              <w:rPr>
                <w:rFonts w:ascii="仿宋" w:eastAsia="仿宋" w:hAnsi="仿宋" w:cs="仿宋" w:hint="eastAsia"/>
                <w:color w:val="000000"/>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color w:val="000000"/>
                <w:spacing w:val="-20"/>
                <w:sz w:val="24"/>
                <w:szCs w:val="24"/>
              </w:rPr>
            </w:pPr>
            <w:r>
              <w:rPr>
                <w:rFonts w:ascii="仿宋" w:eastAsia="仿宋" w:hAnsi="仿宋" w:cs="仿宋" w:hint="eastAsia"/>
                <w:color w:val="000000"/>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color w:val="000000"/>
                <w:spacing w:val="-20"/>
                <w:sz w:val="24"/>
                <w:szCs w:val="24"/>
              </w:rPr>
            </w:pPr>
            <w:r>
              <w:rPr>
                <w:rFonts w:ascii="仿宋" w:eastAsia="仿宋" w:hAnsi="仿宋" w:cs="仿宋"/>
                <w:color w:val="000000"/>
                <w:spacing w:val="-20"/>
                <w:sz w:val="24"/>
                <w:szCs w:val="24"/>
              </w:rPr>
              <w:t>10</w:t>
            </w:r>
            <w:r>
              <w:rPr>
                <w:rFonts w:ascii="仿宋" w:eastAsia="仿宋" w:hAnsi="仿宋" w:cs="仿宋" w:hint="eastAsia"/>
                <w:color w:val="000000"/>
                <w:spacing w:val="-20"/>
                <w:sz w:val="24"/>
                <w:szCs w:val="24"/>
              </w:rPr>
              <w:t>月</w:t>
            </w:r>
            <w:r>
              <w:rPr>
                <w:rFonts w:ascii="仿宋" w:eastAsia="仿宋" w:hAnsi="仿宋" w:cs="仿宋"/>
                <w:color w:val="000000"/>
                <w:spacing w:val="-20"/>
                <w:sz w:val="24"/>
                <w:szCs w:val="24"/>
              </w:rPr>
              <w:t>30</w:t>
            </w:r>
            <w:r>
              <w:rPr>
                <w:rFonts w:ascii="仿宋" w:eastAsia="仿宋" w:hAnsi="仿宋" w:cs="仿宋" w:hint="eastAsia"/>
                <w:color w:val="000000"/>
                <w:spacing w:val="-20"/>
                <w:sz w:val="24"/>
                <w:szCs w:val="24"/>
              </w:rPr>
              <w:t>日</w:t>
            </w:r>
          </w:p>
        </w:tc>
      </w:tr>
      <w:tr w:rsidR="0063252B">
        <w:trPr>
          <w:trHeight w:val="144"/>
        </w:trPr>
        <w:tc>
          <w:tcPr>
            <w:tcW w:w="535" w:type="dxa"/>
            <w:vMerge/>
            <w:vAlign w:val="center"/>
          </w:tcPr>
          <w:p w:rsidR="0063252B" w:rsidRDefault="0063252B">
            <w:pPr>
              <w:spacing w:line="320" w:lineRule="exact"/>
              <w:jc w:val="center"/>
              <w:rPr>
                <w:rFonts w:ascii="仿宋" w:eastAsia="仿宋" w:hAnsi="仿宋"/>
                <w:color w:val="000000"/>
                <w:spacing w:val="-20"/>
                <w:sz w:val="24"/>
                <w:szCs w:val="24"/>
              </w:rPr>
            </w:pPr>
          </w:p>
        </w:tc>
        <w:tc>
          <w:tcPr>
            <w:tcW w:w="1736" w:type="dxa"/>
            <w:vMerge/>
            <w:vAlign w:val="center"/>
          </w:tcPr>
          <w:p w:rsidR="0063252B" w:rsidRDefault="0063252B">
            <w:pPr>
              <w:spacing w:line="320" w:lineRule="exact"/>
              <w:rPr>
                <w:rFonts w:ascii="仿宋" w:eastAsia="仿宋" w:hAnsi="仿宋"/>
                <w:color w:val="000000"/>
                <w:spacing w:val="-20"/>
                <w:sz w:val="24"/>
                <w:szCs w:val="24"/>
              </w:rPr>
            </w:pPr>
          </w:p>
        </w:tc>
        <w:tc>
          <w:tcPr>
            <w:tcW w:w="1797" w:type="dxa"/>
            <w:vMerge/>
            <w:vAlign w:val="center"/>
          </w:tcPr>
          <w:p w:rsidR="0063252B" w:rsidRDefault="0063252B">
            <w:pPr>
              <w:kinsoku w:val="0"/>
              <w:overflowPunct w:val="0"/>
              <w:autoSpaceDE w:val="0"/>
              <w:autoSpaceDN w:val="0"/>
              <w:adjustRightInd w:val="0"/>
              <w:snapToGrid w:val="0"/>
              <w:spacing w:line="330" w:lineRule="exact"/>
              <w:rPr>
                <w:rFonts w:ascii="仿宋" w:eastAsia="仿宋" w:hAnsi="仿宋"/>
                <w:color w:val="000000"/>
                <w:spacing w:val="-20"/>
                <w:sz w:val="24"/>
                <w:szCs w:val="24"/>
              </w:rPr>
            </w:pPr>
          </w:p>
        </w:tc>
        <w:tc>
          <w:tcPr>
            <w:tcW w:w="3420" w:type="dxa"/>
            <w:vAlign w:val="center"/>
          </w:tcPr>
          <w:p w:rsidR="0063252B" w:rsidRDefault="0063252B">
            <w:pPr>
              <w:kinsoku w:val="0"/>
              <w:overflowPunct w:val="0"/>
              <w:autoSpaceDE w:val="0"/>
              <w:autoSpaceDN w:val="0"/>
              <w:adjustRightInd w:val="0"/>
              <w:snapToGrid w:val="0"/>
              <w:spacing w:line="360" w:lineRule="exact"/>
              <w:rPr>
                <w:rFonts w:ascii="仿宋" w:eastAsia="仿宋" w:hAnsi="仿宋"/>
                <w:b/>
                <w:bCs/>
                <w:color w:val="000000"/>
                <w:spacing w:val="-20"/>
                <w:sz w:val="24"/>
                <w:szCs w:val="24"/>
              </w:rPr>
            </w:pPr>
            <w:r>
              <w:rPr>
                <w:rFonts w:ascii="仿宋" w:eastAsia="仿宋" w:hAnsi="仿宋" w:cs="仿宋" w:hint="eastAsia"/>
                <w:b/>
                <w:bCs/>
                <w:color w:val="000000"/>
                <w:spacing w:val="-20"/>
                <w:sz w:val="24"/>
                <w:szCs w:val="24"/>
              </w:rPr>
              <w:t>市场监管分局：</w:t>
            </w:r>
            <w:r>
              <w:rPr>
                <w:rFonts w:ascii="仿宋" w:eastAsia="仿宋" w:hAnsi="仿宋" w:cs="仿宋"/>
                <w:color w:val="000000"/>
                <w:spacing w:val="-20"/>
                <w:sz w:val="24"/>
                <w:szCs w:val="24"/>
              </w:rPr>
              <w:t xml:space="preserve">1. </w:t>
            </w:r>
            <w:r>
              <w:rPr>
                <w:rFonts w:ascii="仿宋" w:eastAsia="仿宋" w:hAnsi="仿宋" w:cs="仿宋" w:hint="eastAsia"/>
                <w:kern w:val="0"/>
                <w:sz w:val="24"/>
                <w:szCs w:val="24"/>
              </w:rPr>
              <w:t>登记事项检查</w:t>
            </w:r>
            <w:r>
              <w:rPr>
                <w:rFonts w:ascii="仿宋" w:eastAsia="仿宋" w:hAnsi="仿宋" w:cs="仿宋" w:hint="eastAsia"/>
                <w:color w:val="000000"/>
                <w:kern w:val="0"/>
                <w:sz w:val="24"/>
                <w:szCs w:val="24"/>
              </w:rPr>
              <w:t>检查</w:t>
            </w:r>
            <w:r>
              <w:rPr>
                <w:rFonts w:ascii="仿宋" w:eastAsia="仿宋" w:hAnsi="仿宋" w:cs="仿宋" w:hint="eastAsia"/>
                <w:color w:val="000000"/>
                <w:spacing w:val="-20"/>
                <w:sz w:val="24"/>
                <w:szCs w:val="24"/>
              </w:rPr>
              <w:t>；</w:t>
            </w:r>
            <w:r>
              <w:rPr>
                <w:rFonts w:ascii="仿宋" w:eastAsia="仿宋" w:hAnsi="仿宋" w:cs="仿宋"/>
                <w:color w:val="000000"/>
                <w:spacing w:val="-20"/>
                <w:sz w:val="24"/>
                <w:szCs w:val="24"/>
              </w:rPr>
              <w:t xml:space="preserve"> 2.</w:t>
            </w:r>
            <w:r>
              <w:rPr>
                <w:rFonts w:ascii="仿宋" w:eastAsia="仿宋" w:hAnsi="仿宋" w:cs="仿宋" w:hint="eastAsia"/>
                <w:color w:val="000000"/>
                <w:kern w:val="0"/>
                <w:sz w:val="24"/>
                <w:szCs w:val="24"/>
              </w:rPr>
              <w:t>公示信息检查</w:t>
            </w:r>
            <w:r>
              <w:rPr>
                <w:rFonts w:ascii="仿宋" w:eastAsia="仿宋" w:hAnsi="仿宋" w:cs="仿宋" w:hint="eastAsia"/>
                <w:color w:val="000000"/>
                <w:spacing w:val="-20"/>
                <w:sz w:val="24"/>
                <w:szCs w:val="24"/>
              </w:rPr>
              <w:t>；</w:t>
            </w:r>
            <w:r>
              <w:rPr>
                <w:rFonts w:ascii="仿宋" w:eastAsia="仿宋" w:hAnsi="仿宋" w:cs="仿宋"/>
                <w:color w:val="000000"/>
                <w:spacing w:val="-20"/>
                <w:sz w:val="24"/>
                <w:szCs w:val="24"/>
              </w:rPr>
              <w:t>3.</w:t>
            </w:r>
            <w:r>
              <w:rPr>
                <w:rFonts w:ascii="仿宋" w:eastAsia="仿宋" w:hAnsi="仿宋" w:cs="仿宋" w:hint="eastAsia"/>
                <w:color w:val="000000"/>
                <w:spacing w:val="-20"/>
                <w:sz w:val="24"/>
                <w:szCs w:val="24"/>
              </w:rPr>
              <w:t>广告发布情况检查；</w:t>
            </w:r>
            <w:r>
              <w:rPr>
                <w:rFonts w:ascii="仿宋" w:eastAsia="仿宋" w:hAnsi="仿宋" w:cs="仿宋"/>
                <w:color w:val="000000"/>
                <w:spacing w:val="-20"/>
                <w:sz w:val="24"/>
                <w:szCs w:val="24"/>
              </w:rPr>
              <w:t>4.</w:t>
            </w:r>
            <w:r>
              <w:rPr>
                <w:rFonts w:ascii="仿宋" w:eastAsia="仿宋" w:hAnsi="仿宋" w:cs="仿宋" w:hint="eastAsia"/>
                <w:color w:val="000000"/>
                <w:spacing w:val="-20"/>
                <w:sz w:val="24"/>
                <w:szCs w:val="24"/>
              </w:rPr>
              <w:t>收费公示情况检查</w:t>
            </w:r>
          </w:p>
        </w:tc>
        <w:tc>
          <w:tcPr>
            <w:tcW w:w="1260" w:type="dxa"/>
            <w:vMerge/>
            <w:vAlign w:val="center"/>
          </w:tcPr>
          <w:p w:rsidR="0063252B" w:rsidRDefault="0063252B" w:rsidP="0063252B">
            <w:pPr>
              <w:spacing w:line="320" w:lineRule="exact"/>
              <w:ind w:firstLineChars="50" w:firstLine="31680"/>
              <w:rPr>
                <w:rFonts w:ascii="仿宋" w:eastAsia="仿宋" w:hAnsi="仿宋"/>
                <w:color w:val="000000"/>
                <w:spacing w:val="-20"/>
                <w:sz w:val="24"/>
                <w:szCs w:val="24"/>
              </w:rPr>
            </w:pPr>
          </w:p>
        </w:tc>
        <w:tc>
          <w:tcPr>
            <w:tcW w:w="720" w:type="dxa"/>
            <w:vMerge/>
            <w:vAlign w:val="center"/>
          </w:tcPr>
          <w:p w:rsidR="0063252B" w:rsidRDefault="0063252B">
            <w:pPr>
              <w:spacing w:line="320" w:lineRule="exact"/>
              <w:jc w:val="center"/>
              <w:rPr>
                <w:rFonts w:ascii="仿宋" w:eastAsia="仿宋" w:hAnsi="仿宋"/>
                <w:color w:val="000000"/>
                <w:spacing w:val="-20"/>
                <w:sz w:val="24"/>
                <w:szCs w:val="24"/>
              </w:rPr>
            </w:pPr>
          </w:p>
        </w:tc>
        <w:tc>
          <w:tcPr>
            <w:tcW w:w="900" w:type="dxa"/>
            <w:vMerge/>
            <w:vAlign w:val="center"/>
          </w:tcPr>
          <w:p w:rsidR="0063252B" w:rsidRDefault="0063252B">
            <w:pPr>
              <w:spacing w:line="320" w:lineRule="exact"/>
              <w:jc w:val="center"/>
              <w:rPr>
                <w:rFonts w:ascii="仿宋" w:eastAsia="仿宋" w:hAnsi="仿宋"/>
                <w:color w:val="000000"/>
                <w:spacing w:val="-20"/>
                <w:sz w:val="24"/>
                <w:szCs w:val="24"/>
              </w:rPr>
            </w:pPr>
          </w:p>
        </w:tc>
        <w:tc>
          <w:tcPr>
            <w:tcW w:w="900" w:type="dxa"/>
            <w:vMerge/>
            <w:vAlign w:val="center"/>
          </w:tcPr>
          <w:p w:rsidR="0063252B" w:rsidRDefault="0063252B">
            <w:pPr>
              <w:spacing w:line="320" w:lineRule="exact"/>
              <w:jc w:val="center"/>
              <w:rPr>
                <w:rFonts w:ascii="仿宋" w:eastAsia="仿宋" w:hAnsi="仿宋"/>
                <w:color w:val="000000"/>
                <w:spacing w:val="-20"/>
                <w:sz w:val="24"/>
                <w:szCs w:val="24"/>
              </w:rPr>
            </w:pPr>
          </w:p>
        </w:tc>
        <w:tc>
          <w:tcPr>
            <w:tcW w:w="900" w:type="dxa"/>
            <w:vMerge/>
            <w:vAlign w:val="center"/>
          </w:tcPr>
          <w:p w:rsidR="0063252B" w:rsidRDefault="0063252B">
            <w:pPr>
              <w:spacing w:line="320" w:lineRule="exact"/>
              <w:jc w:val="center"/>
              <w:rPr>
                <w:rFonts w:ascii="仿宋" w:eastAsia="仿宋" w:hAnsi="仿宋"/>
                <w:color w:val="000000"/>
                <w:spacing w:val="-20"/>
                <w:sz w:val="24"/>
                <w:szCs w:val="24"/>
              </w:rPr>
            </w:pPr>
          </w:p>
        </w:tc>
        <w:tc>
          <w:tcPr>
            <w:tcW w:w="900" w:type="dxa"/>
            <w:vMerge/>
            <w:vAlign w:val="center"/>
          </w:tcPr>
          <w:p w:rsidR="0063252B" w:rsidRDefault="0063252B">
            <w:pPr>
              <w:spacing w:line="320" w:lineRule="exact"/>
              <w:jc w:val="center"/>
              <w:rPr>
                <w:rFonts w:ascii="仿宋" w:eastAsia="仿宋" w:hAnsi="仿宋"/>
                <w:color w:val="000000"/>
                <w:spacing w:val="-20"/>
                <w:sz w:val="24"/>
                <w:szCs w:val="24"/>
              </w:rPr>
            </w:pPr>
          </w:p>
        </w:tc>
        <w:tc>
          <w:tcPr>
            <w:tcW w:w="900" w:type="dxa"/>
            <w:vMerge/>
            <w:vAlign w:val="center"/>
          </w:tcPr>
          <w:p w:rsidR="0063252B" w:rsidRDefault="0063252B">
            <w:pPr>
              <w:spacing w:line="320" w:lineRule="exact"/>
              <w:jc w:val="center"/>
              <w:rPr>
                <w:rFonts w:ascii="仿宋" w:eastAsia="仿宋" w:hAnsi="仿宋"/>
                <w:color w:val="000000"/>
                <w:spacing w:val="-20"/>
                <w:sz w:val="24"/>
                <w:szCs w:val="24"/>
              </w:rPr>
            </w:pPr>
          </w:p>
        </w:tc>
      </w:tr>
      <w:tr w:rsidR="0063252B">
        <w:trPr>
          <w:trHeight w:val="1056"/>
        </w:trPr>
        <w:tc>
          <w:tcPr>
            <w:tcW w:w="535" w:type="dxa"/>
            <w:vMerge w:val="restart"/>
            <w:vAlign w:val="center"/>
          </w:tcPr>
          <w:p w:rsidR="0063252B" w:rsidRDefault="0063252B">
            <w:pPr>
              <w:spacing w:line="320" w:lineRule="exact"/>
              <w:jc w:val="center"/>
              <w:rPr>
                <w:rFonts w:ascii="仿宋" w:eastAsia="仿宋" w:hAnsi="仿宋"/>
                <w:color w:val="000000"/>
                <w:spacing w:val="-20"/>
                <w:sz w:val="24"/>
                <w:szCs w:val="24"/>
              </w:rPr>
            </w:pPr>
            <w:r>
              <w:rPr>
                <w:rFonts w:ascii="仿宋" w:eastAsia="仿宋" w:hAnsi="仿宋" w:cs="仿宋"/>
                <w:color w:val="000000"/>
                <w:spacing w:val="-20"/>
                <w:sz w:val="24"/>
                <w:szCs w:val="24"/>
              </w:rPr>
              <w:t>21</w:t>
            </w:r>
          </w:p>
        </w:tc>
        <w:tc>
          <w:tcPr>
            <w:tcW w:w="1736" w:type="dxa"/>
            <w:vMerge w:val="restart"/>
            <w:vAlign w:val="center"/>
          </w:tcPr>
          <w:p w:rsidR="0063252B" w:rsidRDefault="0063252B">
            <w:pPr>
              <w:spacing w:line="320" w:lineRule="exact"/>
              <w:rPr>
                <w:rFonts w:ascii="仿宋" w:eastAsia="仿宋" w:hAnsi="仿宋"/>
                <w:color w:val="000000"/>
                <w:spacing w:val="-20"/>
                <w:sz w:val="24"/>
                <w:szCs w:val="24"/>
              </w:rPr>
            </w:pPr>
            <w:r>
              <w:rPr>
                <w:rFonts w:ascii="仿宋" w:eastAsia="仿宋" w:hAnsi="仿宋" w:cs="仿宋" w:hint="eastAsia"/>
                <w:color w:val="000000"/>
                <w:spacing w:val="-20"/>
                <w:sz w:val="24"/>
                <w:szCs w:val="24"/>
              </w:rPr>
              <w:t>高新区</w:t>
            </w:r>
            <w:r>
              <w:rPr>
                <w:rFonts w:ascii="仿宋" w:eastAsia="仿宋" w:hAnsi="仿宋" w:cs="仿宋"/>
                <w:color w:val="000000"/>
                <w:spacing w:val="-20"/>
                <w:sz w:val="24"/>
                <w:szCs w:val="24"/>
              </w:rPr>
              <w:t>2024</w:t>
            </w:r>
            <w:r>
              <w:rPr>
                <w:rFonts w:ascii="仿宋" w:eastAsia="仿宋" w:hAnsi="仿宋" w:cs="仿宋" w:hint="eastAsia"/>
                <w:color w:val="000000"/>
                <w:spacing w:val="-20"/>
                <w:sz w:val="24"/>
                <w:szCs w:val="24"/>
              </w:rPr>
              <w:t>年度再生资源回收行业部门联合“双随机、一公开”抽查</w:t>
            </w:r>
          </w:p>
        </w:tc>
        <w:tc>
          <w:tcPr>
            <w:tcW w:w="1797" w:type="dxa"/>
            <w:vMerge w:val="restart"/>
            <w:vAlign w:val="center"/>
          </w:tcPr>
          <w:p w:rsidR="0063252B" w:rsidRDefault="0063252B">
            <w:pPr>
              <w:spacing w:line="320" w:lineRule="exact"/>
              <w:jc w:val="center"/>
              <w:rPr>
                <w:rFonts w:ascii="仿宋" w:eastAsia="仿宋" w:hAnsi="仿宋"/>
                <w:color w:val="000000"/>
                <w:spacing w:val="-20"/>
                <w:sz w:val="24"/>
                <w:szCs w:val="24"/>
              </w:rPr>
            </w:pPr>
            <w:r>
              <w:rPr>
                <w:rFonts w:ascii="仿宋" w:eastAsia="仿宋" w:hAnsi="仿宋" w:cs="仿宋" w:hint="eastAsia"/>
                <w:color w:val="000000"/>
                <w:spacing w:val="-20"/>
                <w:sz w:val="24"/>
                <w:szCs w:val="24"/>
              </w:rPr>
              <w:t>再生资源回收站点抽查检查</w:t>
            </w:r>
          </w:p>
          <w:p w:rsidR="0063252B" w:rsidRDefault="0063252B">
            <w:pPr>
              <w:spacing w:line="320" w:lineRule="exact"/>
              <w:jc w:val="center"/>
              <w:rPr>
                <w:rFonts w:ascii="仿宋" w:eastAsia="仿宋" w:hAnsi="仿宋"/>
                <w:color w:val="000000"/>
                <w:spacing w:val="-30"/>
                <w:sz w:val="24"/>
                <w:szCs w:val="24"/>
              </w:rPr>
            </w:pPr>
          </w:p>
        </w:tc>
        <w:tc>
          <w:tcPr>
            <w:tcW w:w="3420" w:type="dxa"/>
            <w:vAlign w:val="center"/>
          </w:tcPr>
          <w:p w:rsidR="0063252B" w:rsidRDefault="0063252B">
            <w:pPr>
              <w:spacing w:line="320" w:lineRule="exact"/>
              <w:rPr>
                <w:rFonts w:ascii="仿宋" w:eastAsia="仿宋" w:hAnsi="仿宋"/>
                <w:b/>
                <w:bCs/>
                <w:color w:val="000000"/>
                <w:spacing w:val="-20"/>
                <w:sz w:val="24"/>
                <w:szCs w:val="24"/>
              </w:rPr>
            </w:pPr>
            <w:r>
              <w:rPr>
                <w:rFonts w:ascii="仿宋" w:eastAsia="仿宋" w:hAnsi="仿宋" w:cs="仿宋" w:hint="eastAsia"/>
                <w:b/>
                <w:bCs/>
                <w:color w:val="000000"/>
                <w:spacing w:val="-20"/>
                <w:sz w:val="24"/>
                <w:szCs w:val="24"/>
              </w:rPr>
              <w:t>科技工信和商务局：</w:t>
            </w:r>
            <w:r>
              <w:rPr>
                <w:rFonts w:ascii="仿宋" w:eastAsia="仿宋" w:hAnsi="仿宋" w:cs="仿宋" w:hint="eastAsia"/>
                <w:color w:val="000000"/>
                <w:spacing w:val="-20"/>
                <w:sz w:val="24"/>
                <w:szCs w:val="24"/>
              </w:rPr>
              <w:t>再生资源回收经营企业的监督检查</w:t>
            </w:r>
          </w:p>
        </w:tc>
        <w:tc>
          <w:tcPr>
            <w:tcW w:w="1260" w:type="dxa"/>
            <w:vMerge w:val="restart"/>
            <w:vAlign w:val="center"/>
          </w:tcPr>
          <w:p w:rsidR="0063252B" w:rsidRDefault="0063252B" w:rsidP="0063252B">
            <w:pPr>
              <w:spacing w:line="320" w:lineRule="exact"/>
              <w:ind w:firstLineChars="50" w:firstLine="31680"/>
              <w:rPr>
                <w:rFonts w:ascii="仿宋" w:eastAsia="仿宋" w:hAnsi="仿宋"/>
                <w:color w:val="000000"/>
                <w:spacing w:val="-20"/>
                <w:sz w:val="24"/>
                <w:szCs w:val="24"/>
              </w:rPr>
            </w:pPr>
            <w:r>
              <w:rPr>
                <w:rFonts w:ascii="仿宋" w:eastAsia="仿宋" w:hAnsi="仿宋" w:cs="仿宋" w:hint="eastAsia"/>
                <w:color w:val="000000"/>
                <w:spacing w:val="-20"/>
                <w:sz w:val="24"/>
                <w:szCs w:val="24"/>
              </w:rPr>
              <w:t>再生资源回收站点</w:t>
            </w:r>
          </w:p>
        </w:tc>
        <w:tc>
          <w:tcPr>
            <w:tcW w:w="720" w:type="dxa"/>
            <w:vMerge w:val="restart"/>
            <w:vAlign w:val="center"/>
          </w:tcPr>
          <w:p w:rsidR="0063252B" w:rsidRDefault="0063252B">
            <w:pPr>
              <w:spacing w:line="320" w:lineRule="exact"/>
              <w:jc w:val="center"/>
              <w:rPr>
                <w:rFonts w:ascii="仿宋" w:eastAsia="仿宋" w:hAnsi="仿宋" w:cs="仿宋"/>
                <w:color w:val="000000"/>
                <w:spacing w:val="-20"/>
                <w:sz w:val="24"/>
                <w:szCs w:val="24"/>
              </w:rPr>
            </w:pPr>
            <w:r>
              <w:rPr>
                <w:rFonts w:ascii="仿宋" w:eastAsia="仿宋" w:hAnsi="仿宋" w:cs="仿宋"/>
                <w:color w:val="000000"/>
                <w:spacing w:val="-20"/>
                <w:sz w:val="24"/>
                <w:szCs w:val="24"/>
              </w:rPr>
              <w:t>10%</w:t>
            </w:r>
          </w:p>
        </w:tc>
        <w:tc>
          <w:tcPr>
            <w:tcW w:w="900" w:type="dxa"/>
            <w:vMerge w:val="restart"/>
            <w:vAlign w:val="center"/>
          </w:tcPr>
          <w:p w:rsidR="0063252B" w:rsidRDefault="0063252B">
            <w:pPr>
              <w:spacing w:line="320" w:lineRule="exact"/>
              <w:jc w:val="center"/>
              <w:rPr>
                <w:rFonts w:ascii="仿宋" w:eastAsia="仿宋" w:hAnsi="仿宋" w:cs="仿宋"/>
                <w:color w:val="000000"/>
                <w:spacing w:val="-20"/>
                <w:sz w:val="24"/>
                <w:szCs w:val="24"/>
              </w:rPr>
            </w:pPr>
            <w:r>
              <w:rPr>
                <w:rFonts w:ascii="仿宋" w:eastAsia="仿宋" w:hAnsi="仿宋" w:cs="仿宋"/>
                <w:color w:val="000000"/>
                <w:spacing w:val="-20"/>
                <w:sz w:val="24"/>
                <w:szCs w:val="24"/>
              </w:rPr>
              <w:t>5</w:t>
            </w:r>
          </w:p>
        </w:tc>
        <w:tc>
          <w:tcPr>
            <w:tcW w:w="900" w:type="dxa"/>
            <w:vMerge w:val="restart"/>
            <w:vAlign w:val="center"/>
          </w:tcPr>
          <w:p w:rsidR="0063252B" w:rsidRDefault="0063252B">
            <w:pPr>
              <w:spacing w:line="320" w:lineRule="exact"/>
              <w:jc w:val="center"/>
              <w:rPr>
                <w:rFonts w:ascii="仿宋" w:eastAsia="仿宋" w:hAnsi="仿宋"/>
                <w:color w:val="000000"/>
                <w:spacing w:val="-20"/>
                <w:sz w:val="24"/>
                <w:szCs w:val="24"/>
              </w:rPr>
            </w:pPr>
            <w:r>
              <w:rPr>
                <w:rFonts w:ascii="仿宋" w:eastAsia="仿宋" w:hAnsi="仿宋" w:cs="仿宋" w:hint="eastAsia"/>
                <w:color w:val="000000"/>
                <w:spacing w:val="-20"/>
                <w:sz w:val="24"/>
                <w:szCs w:val="24"/>
              </w:rPr>
              <w:t>科技工信和商务局</w:t>
            </w:r>
          </w:p>
        </w:tc>
        <w:tc>
          <w:tcPr>
            <w:tcW w:w="900" w:type="dxa"/>
            <w:vMerge w:val="restart"/>
            <w:vAlign w:val="center"/>
          </w:tcPr>
          <w:p w:rsidR="0063252B" w:rsidRDefault="0063252B">
            <w:pPr>
              <w:spacing w:line="320" w:lineRule="exact"/>
              <w:jc w:val="center"/>
              <w:rPr>
                <w:rFonts w:ascii="仿宋" w:eastAsia="仿宋" w:hAnsi="仿宋"/>
                <w:color w:val="000000"/>
                <w:spacing w:val="-20"/>
                <w:sz w:val="24"/>
                <w:szCs w:val="24"/>
              </w:rPr>
            </w:pPr>
            <w:r>
              <w:rPr>
                <w:rFonts w:ascii="仿宋" w:eastAsia="仿宋" w:hAnsi="仿宋" w:cs="仿宋" w:hint="eastAsia"/>
                <w:color w:val="000000"/>
                <w:spacing w:val="-20"/>
                <w:sz w:val="24"/>
                <w:szCs w:val="24"/>
              </w:rPr>
              <w:t>市场监管分局</w:t>
            </w:r>
          </w:p>
        </w:tc>
        <w:tc>
          <w:tcPr>
            <w:tcW w:w="900" w:type="dxa"/>
            <w:vMerge w:val="restart"/>
            <w:vAlign w:val="center"/>
          </w:tcPr>
          <w:p w:rsidR="0063252B" w:rsidRDefault="0063252B">
            <w:pPr>
              <w:spacing w:line="320" w:lineRule="exact"/>
              <w:jc w:val="center"/>
              <w:rPr>
                <w:rFonts w:ascii="仿宋" w:eastAsia="仿宋" w:hAnsi="仿宋"/>
                <w:color w:val="000000"/>
                <w:spacing w:val="-20"/>
                <w:sz w:val="24"/>
                <w:szCs w:val="24"/>
              </w:rPr>
            </w:pPr>
            <w:r>
              <w:rPr>
                <w:rFonts w:ascii="仿宋" w:eastAsia="仿宋" w:hAnsi="仿宋" w:cs="仿宋" w:hint="eastAsia"/>
                <w:color w:val="000000"/>
                <w:spacing w:val="-20"/>
                <w:sz w:val="24"/>
                <w:szCs w:val="24"/>
              </w:rPr>
              <w:t>即日起</w:t>
            </w:r>
          </w:p>
        </w:tc>
        <w:tc>
          <w:tcPr>
            <w:tcW w:w="900" w:type="dxa"/>
            <w:vMerge w:val="restart"/>
            <w:vAlign w:val="center"/>
          </w:tcPr>
          <w:p w:rsidR="0063252B" w:rsidRDefault="0063252B">
            <w:pPr>
              <w:spacing w:line="320" w:lineRule="exact"/>
              <w:jc w:val="center"/>
              <w:rPr>
                <w:rFonts w:ascii="仿宋" w:eastAsia="仿宋" w:hAnsi="仿宋"/>
                <w:color w:val="000000"/>
                <w:spacing w:val="-20"/>
                <w:sz w:val="24"/>
                <w:szCs w:val="24"/>
              </w:rPr>
            </w:pPr>
            <w:r>
              <w:rPr>
                <w:rFonts w:ascii="仿宋" w:eastAsia="仿宋" w:hAnsi="仿宋" w:cs="仿宋"/>
                <w:color w:val="000000"/>
                <w:spacing w:val="-20"/>
                <w:sz w:val="24"/>
                <w:szCs w:val="24"/>
              </w:rPr>
              <w:t>10</w:t>
            </w:r>
            <w:r>
              <w:rPr>
                <w:rFonts w:ascii="仿宋" w:eastAsia="仿宋" w:hAnsi="仿宋" w:cs="仿宋" w:hint="eastAsia"/>
                <w:color w:val="000000"/>
                <w:spacing w:val="-20"/>
                <w:sz w:val="24"/>
                <w:szCs w:val="24"/>
              </w:rPr>
              <w:t>月</w:t>
            </w:r>
            <w:r>
              <w:rPr>
                <w:rFonts w:ascii="仿宋" w:eastAsia="仿宋" w:hAnsi="仿宋" w:cs="仿宋"/>
                <w:color w:val="000000"/>
                <w:spacing w:val="-20"/>
                <w:sz w:val="24"/>
                <w:szCs w:val="24"/>
              </w:rPr>
              <w:t>30</w:t>
            </w:r>
            <w:r>
              <w:rPr>
                <w:rFonts w:ascii="仿宋" w:eastAsia="仿宋" w:hAnsi="仿宋" w:cs="仿宋" w:hint="eastAsia"/>
                <w:color w:val="000000"/>
                <w:spacing w:val="-20"/>
                <w:sz w:val="24"/>
                <w:szCs w:val="24"/>
              </w:rPr>
              <w:t>日</w:t>
            </w:r>
          </w:p>
        </w:tc>
      </w:tr>
      <w:tr w:rsidR="0063252B">
        <w:trPr>
          <w:trHeight w:val="386"/>
        </w:trPr>
        <w:tc>
          <w:tcPr>
            <w:tcW w:w="535" w:type="dxa"/>
            <w:vMerge/>
            <w:vAlign w:val="center"/>
          </w:tcPr>
          <w:p w:rsidR="0063252B" w:rsidRDefault="0063252B">
            <w:pPr>
              <w:spacing w:line="320" w:lineRule="exact"/>
              <w:jc w:val="center"/>
              <w:rPr>
                <w:rFonts w:ascii="仿宋" w:eastAsia="仿宋" w:hAnsi="仿宋"/>
                <w:color w:val="000000"/>
                <w:spacing w:val="-20"/>
                <w:sz w:val="24"/>
                <w:szCs w:val="24"/>
              </w:rPr>
            </w:pPr>
          </w:p>
        </w:tc>
        <w:tc>
          <w:tcPr>
            <w:tcW w:w="1736" w:type="dxa"/>
            <w:vMerge/>
            <w:vAlign w:val="center"/>
          </w:tcPr>
          <w:p w:rsidR="0063252B" w:rsidRDefault="0063252B">
            <w:pPr>
              <w:spacing w:line="320" w:lineRule="exact"/>
              <w:rPr>
                <w:rFonts w:ascii="仿宋" w:eastAsia="仿宋" w:hAnsi="仿宋"/>
                <w:color w:val="000000"/>
                <w:spacing w:val="-20"/>
                <w:sz w:val="24"/>
                <w:szCs w:val="24"/>
              </w:rPr>
            </w:pPr>
          </w:p>
        </w:tc>
        <w:tc>
          <w:tcPr>
            <w:tcW w:w="1797" w:type="dxa"/>
            <w:vMerge/>
            <w:vAlign w:val="center"/>
          </w:tcPr>
          <w:p w:rsidR="0063252B" w:rsidRDefault="0063252B">
            <w:pPr>
              <w:spacing w:line="320" w:lineRule="exact"/>
              <w:jc w:val="center"/>
              <w:rPr>
                <w:rFonts w:ascii="仿宋" w:eastAsia="仿宋" w:hAnsi="仿宋"/>
                <w:color w:val="000000"/>
                <w:spacing w:val="-30"/>
                <w:sz w:val="24"/>
                <w:szCs w:val="24"/>
              </w:rPr>
            </w:pPr>
          </w:p>
        </w:tc>
        <w:tc>
          <w:tcPr>
            <w:tcW w:w="3420" w:type="dxa"/>
            <w:vAlign w:val="center"/>
          </w:tcPr>
          <w:p w:rsidR="0063252B" w:rsidRDefault="0063252B">
            <w:pPr>
              <w:spacing w:line="320" w:lineRule="exact"/>
              <w:rPr>
                <w:rFonts w:ascii="仿宋" w:eastAsia="仿宋" w:hAnsi="仿宋"/>
                <w:b/>
                <w:bCs/>
                <w:color w:val="000000"/>
                <w:spacing w:val="-20"/>
                <w:sz w:val="24"/>
                <w:szCs w:val="24"/>
              </w:rPr>
            </w:pPr>
            <w:r>
              <w:rPr>
                <w:rFonts w:ascii="仿宋" w:eastAsia="仿宋" w:hAnsi="仿宋" w:cs="仿宋" w:hint="eastAsia"/>
                <w:b/>
                <w:bCs/>
                <w:color w:val="000000"/>
                <w:spacing w:val="-20"/>
                <w:sz w:val="24"/>
                <w:szCs w:val="24"/>
              </w:rPr>
              <w:t>市场监管分局：</w:t>
            </w:r>
            <w:r>
              <w:rPr>
                <w:rFonts w:ascii="仿宋" w:eastAsia="仿宋" w:hAnsi="仿宋" w:cs="仿宋"/>
                <w:color w:val="000000"/>
                <w:spacing w:val="-20"/>
                <w:sz w:val="24"/>
                <w:szCs w:val="24"/>
              </w:rPr>
              <w:t xml:space="preserve">1. </w:t>
            </w:r>
            <w:r>
              <w:rPr>
                <w:rFonts w:ascii="仿宋" w:eastAsia="仿宋" w:hAnsi="仿宋" w:cs="仿宋" w:hint="eastAsia"/>
                <w:color w:val="000000"/>
                <w:kern w:val="0"/>
                <w:sz w:val="24"/>
                <w:szCs w:val="24"/>
              </w:rPr>
              <w:t>登记事项检查；</w:t>
            </w:r>
            <w:r>
              <w:rPr>
                <w:rFonts w:ascii="仿宋" w:eastAsia="仿宋" w:hAnsi="仿宋" w:cs="仿宋"/>
                <w:color w:val="000000"/>
                <w:spacing w:val="-20"/>
                <w:sz w:val="24"/>
                <w:szCs w:val="24"/>
              </w:rPr>
              <w:t>2.</w:t>
            </w:r>
            <w:r>
              <w:rPr>
                <w:rFonts w:ascii="仿宋" w:eastAsia="仿宋" w:hAnsi="仿宋" w:cs="仿宋"/>
                <w:color w:val="000000"/>
                <w:spacing w:val="-20"/>
                <w:kern w:val="0"/>
                <w:sz w:val="24"/>
                <w:szCs w:val="24"/>
              </w:rPr>
              <w:t xml:space="preserve"> </w:t>
            </w:r>
            <w:r>
              <w:rPr>
                <w:rFonts w:ascii="仿宋" w:eastAsia="仿宋" w:hAnsi="仿宋" w:cs="仿宋" w:hint="eastAsia"/>
                <w:color w:val="000000"/>
                <w:spacing w:val="-20"/>
                <w:kern w:val="0"/>
                <w:sz w:val="24"/>
                <w:szCs w:val="24"/>
              </w:rPr>
              <w:t>年度报告公示信息</w:t>
            </w:r>
            <w:r>
              <w:rPr>
                <w:rFonts w:ascii="仿宋" w:eastAsia="仿宋" w:hAnsi="仿宋" w:cs="仿宋" w:hint="eastAsia"/>
                <w:color w:val="000000"/>
                <w:kern w:val="0"/>
                <w:sz w:val="24"/>
                <w:szCs w:val="24"/>
              </w:rPr>
              <w:t>检查</w:t>
            </w:r>
            <w:r>
              <w:rPr>
                <w:rFonts w:ascii="仿宋" w:eastAsia="仿宋" w:hAnsi="仿宋" w:cs="仿宋" w:hint="eastAsia"/>
                <w:color w:val="000000"/>
                <w:spacing w:val="-20"/>
                <w:sz w:val="24"/>
                <w:szCs w:val="24"/>
              </w:rPr>
              <w:t>；</w:t>
            </w:r>
            <w:r>
              <w:rPr>
                <w:rFonts w:ascii="仿宋" w:eastAsia="仿宋" w:hAnsi="仿宋" w:cs="仿宋"/>
                <w:color w:val="000000"/>
                <w:spacing w:val="-20"/>
                <w:sz w:val="24"/>
                <w:szCs w:val="24"/>
              </w:rPr>
              <w:t>3.</w:t>
            </w:r>
            <w:r>
              <w:rPr>
                <w:rFonts w:ascii="仿宋" w:eastAsia="仿宋" w:hAnsi="仿宋" w:cs="仿宋" w:hint="eastAsia"/>
                <w:color w:val="000000"/>
                <w:kern w:val="0"/>
                <w:sz w:val="24"/>
                <w:szCs w:val="24"/>
              </w:rPr>
              <w:t>公示信息检查</w:t>
            </w:r>
          </w:p>
        </w:tc>
        <w:tc>
          <w:tcPr>
            <w:tcW w:w="1260" w:type="dxa"/>
            <w:vMerge/>
            <w:vAlign w:val="center"/>
          </w:tcPr>
          <w:p w:rsidR="0063252B" w:rsidRDefault="0063252B" w:rsidP="0063252B">
            <w:pPr>
              <w:spacing w:line="320" w:lineRule="exact"/>
              <w:ind w:firstLineChars="50" w:firstLine="31680"/>
              <w:rPr>
                <w:rFonts w:ascii="仿宋" w:eastAsia="仿宋" w:hAnsi="仿宋"/>
                <w:color w:val="000000"/>
                <w:spacing w:val="-20"/>
                <w:sz w:val="24"/>
                <w:szCs w:val="24"/>
              </w:rPr>
            </w:pPr>
          </w:p>
        </w:tc>
        <w:tc>
          <w:tcPr>
            <w:tcW w:w="720" w:type="dxa"/>
            <w:vMerge/>
            <w:vAlign w:val="center"/>
          </w:tcPr>
          <w:p w:rsidR="0063252B" w:rsidRDefault="0063252B">
            <w:pPr>
              <w:spacing w:line="320" w:lineRule="exact"/>
              <w:jc w:val="center"/>
              <w:rPr>
                <w:rFonts w:ascii="仿宋" w:eastAsia="仿宋" w:hAnsi="仿宋"/>
                <w:color w:val="000000"/>
                <w:spacing w:val="-20"/>
                <w:sz w:val="24"/>
                <w:szCs w:val="24"/>
              </w:rPr>
            </w:pPr>
          </w:p>
        </w:tc>
        <w:tc>
          <w:tcPr>
            <w:tcW w:w="900" w:type="dxa"/>
            <w:vMerge/>
            <w:vAlign w:val="center"/>
          </w:tcPr>
          <w:p w:rsidR="0063252B" w:rsidRDefault="0063252B">
            <w:pPr>
              <w:spacing w:line="320" w:lineRule="exact"/>
              <w:jc w:val="center"/>
              <w:rPr>
                <w:rFonts w:ascii="仿宋" w:eastAsia="仿宋" w:hAnsi="仿宋"/>
                <w:color w:val="000000"/>
                <w:spacing w:val="-20"/>
                <w:sz w:val="24"/>
                <w:szCs w:val="24"/>
              </w:rPr>
            </w:pPr>
          </w:p>
        </w:tc>
        <w:tc>
          <w:tcPr>
            <w:tcW w:w="900" w:type="dxa"/>
            <w:vMerge/>
            <w:vAlign w:val="center"/>
          </w:tcPr>
          <w:p w:rsidR="0063252B" w:rsidRDefault="0063252B">
            <w:pPr>
              <w:spacing w:line="320" w:lineRule="exact"/>
              <w:jc w:val="center"/>
              <w:rPr>
                <w:rFonts w:ascii="仿宋" w:eastAsia="仿宋" w:hAnsi="仿宋"/>
                <w:color w:val="000000"/>
                <w:spacing w:val="-20"/>
                <w:sz w:val="24"/>
                <w:szCs w:val="24"/>
              </w:rPr>
            </w:pPr>
          </w:p>
        </w:tc>
        <w:tc>
          <w:tcPr>
            <w:tcW w:w="900" w:type="dxa"/>
            <w:vMerge/>
            <w:vAlign w:val="center"/>
          </w:tcPr>
          <w:p w:rsidR="0063252B" w:rsidRDefault="0063252B">
            <w:pPr>
              <w:spacing w:line="320" w:lineRule="exact"/>
              <w:jc w:val="center"/>
              <w:rPr>
                <w:rFonts w:ascii="仿宋" w:eastAsia="仿宋" w:hAnsi="仿宋"/>
                <w:color w:val="000000"/>
                <w:spacing w:val="-20"/>
                <w:sz w:val="24"/>
                <w:szCs w:val="24"/>
              </w:rPr>
            </w:pPr>
          </w:p>
        </w:tc>
        <w:tc>
          <w:tcPr>
            <w:tcW w:w="900" w:type="dxa"/>
            <w:vMerge/>
            <w:vAlign w:val="center"/>
          </w:tcPr>
          <w:p w:rsidR="0063252B" w:rsidRDefault="0063252B">
            <w:pPr>
              <w:spacing w:line="320" w:lineRule="exact"/>
              <w:jc w:val="center"/>
              <w:rPr>
                <w:rFonts w:ascii="仿宋" w:eastAsia="仿宋" w:hAnsi="仿宋"/>
                <w:color w:val="000000"/>
                <w:spacing w:val="-20"/>
                <w:sz w:val="24"/>
                <w:szCs w:val="24"/>
              </w:rPr>
            </w:pPr>
          </w:p>
        </w:tc>
        <w:tc>
          <w:tcPr>
            <w:tcW w:w="900" w:type="dxa"/>
            <w:vMerge/>
            <w:vAlign w:val="center"/>
          </w:tcPr>
          <w:p w:rsidR="0063252B" w:rsidRDefault="0063252B">
            <w:pPr>
              <w:spacing w:line="320" w:lineRule="exact"/>
              <w:jc w:val="center"/>
              <w:rPr>
                <w:rFonts w:ascii="仿宋" w:eastAsia="仿宋" w:hAnsi="仿宋"/>
                <w:color w:val="000000"/>
                <w:spacing w:val="-20"/>
                <w:sz w:val="24"/>
                <w:szCs w:val="24"/>
              </w:rPr>
            </w:pPr>
          </w:p>
        </w:tc>
      </w:tr>
    </w:tbl>
    <w:p w:rsidR="0063252B" w:rsidRDefault="0063252B" w:rsidP="00665492">
      <w:pPr>
        <w:spacing w:line="560" w:lineRule="exact"/>
      </w:pPr>
    </w:p>
    <w:sectPr w:rsidR="0063252B" w:rsidSect="001B1477">
      <w:footerReference w:type="default" r:id="rId6"/>
      <w:pgSz w:w="16838" w:h="11906" w:orient="landscape"/>
      <w:pgMar w:top="1134" w:right="1440" w:bottom="567" w:left="1440" w:header="851" w:footer="119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52B" w:rsidRDefault="0063252B" w:rsidP="001B1477">
      <w:r>
        <w:separator/>
      </w:r>
    </w:p>
  </w:endnote>
  <w:endnote w:type="continuationSeparator" w:id="0">
    <w:p w:rsidR="0063252B" w:rsidRDefault="0063252B" w:rsidP="001B14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2B" w:rsidRDefault="0063252B" w:rsidP="006346E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3252B" w:rsidRDefault="006325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52B" w:rsidRDefault="0063252B" w:rsidP="001B1477">
      <w:r>
        <w:separator/>
      </w:r>
    </w:p>
  </w:footnote>
  <w:footnote w:type="continuationSeparator" w:id="0">
    <w:p w:rsidR="0063252B" w:rsidRDefault="0063252B" w:rsidP="001B14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g3MDg0MTZlYTE0OGY3NmZlY2UwNWI3ZjcyMzY5ODUifQ=="/>
  </w:docVars>
  <w:rsids>
    <w:rsidRoot w:val="22854F8F"/>
    <w:rsid w:val="00083FA4"/>
    <w:rsid w:val="000C782F"/>
    <w:rsid w:val="000F237D"/>
    <w:rsid w:val="000F66EE"/>
    <w:rsid w:val="001564DB"/>
    <w:rsid w:val="001B0BD2"/>
    <w:rsid w:val="001B1477"/>
    <w:rsid w:val="001B5FC1"/>
    <w:rsid w:val="001B7986"/>
    <w:rsid w:val="001D1DB6"/>
    <w:rsid w:val="002635F6"/>
    <w:rsid w:val="002C2564"/>
    <w:rsid w:val="002F0B25"/>
    <w:rsid w:val="00343307"/>
    <w:rsid w:val="003A33A5"/>
    <w:rsid w:val="003B30B9"/>
    <w:rsid w:val="00540A9B"/>
    <w:rsid w:val="00540BC6"/>
    <w:rsid w:val="00562311"/>
    <w:rsid w:val="005E5CA0"/>
    <w:rsid w:val="0063252B"/>
    <w:rsid w:val="006346E5"/>
    <w:rsid w:val="00665492"/>
    <w:rsid w:val="00687940"/>
    <w:rsid w:val="006B5A4E"/>
    <w:rsid w:val="00760F6F"/>
    <w:rsid w:val="00785404"/>
    <w:rsid w:val="007D7CDE"/>
    <w:rsid w:val="00831FDB"/>
    <w:rsid w:val="00852A6D"/>
    <w:rsid w:val="008B3F08"/>
    <w:rsid w:val="008D268E"/>
    <w:rsid w:val="008F4EB9"/>
    <w:rsid w:val="00933402"/>
    <w:rsid w:val="009E42C2"/>
    <w:rsid w:val="00A67B95"/>
    <w:rsid w:val="00A772E5"/>
    <w:rsid w:val="00A85341"/>
    <w:rsid w:val="00A92E02"/>
    <w:rsid w:val="00AE5B58"/>
    <w:rsid w:val="00B042AB"/>
    <w:rsid w:val="00B271FE"/>
    <w:rsid w:val="00B671DC"/>
    <w:rsid w:val="00B967AB"/>
    <w:rsid w:val="00BA53FC"/>
    <w:rsid w:val="00BA7C82"/>
    <w:rsid w:val="00BB04AF"/>
    <w:rsid w:val="00BC4246"/>
    <w:rsid w:val="00C37853"/>
    <w:rsid w:val="00C45AAD"/>
    <w:rsid w:val="00CB5A99"/>
    <w:rsid w:val="00DA0D63"/>
    <w:rsid w:val="00DA3F0E"/>
    <w:rsid w:val="00DC53AA"/>
    <w:rsid w:val="00E26C5F"/>
    <w:rsid w:val="00E470FA"/>
    <w:rsid w:val="00EB14B4"/>
    <w:rsid w:val="00EC3468"/>
    <w:rsid w:val="00ED60D9"/>
    <w:rsid w:val="00F63A09"/>
    <w:rsid w:val="00FA21C9"/>
    <w:rsid w:val="00FC1968"/>
    <w:rsid w:val="00FE0B71"/>
    <w:rsid w:val="10D423B5"/>
    <w:rsid w:val="205C42A0"/>
    <w:rsid w:val="22854F8F"/>
    <w:rsid w:val="28027661"/>
    <w:rsid w:val="5E944A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477"/>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147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B1477"/>
    <w:rPr>
      <w:rFonts w:ascii="Times New Roman" w:hAnsi="Times New Roman" w:cs="Times New Roman"/>
      <w:sz w:val="18"/>
      <w:szCs w:val="18"/>
    </w:rPr>
  </w:style>
  <w:style w:type="character" w:styleId="PageNumber">
    <w:name w:val="page number"/>
    <w:basedOn w:val="DefaultParagraphFont"/>
    <w:uiPriority w:val="99"/>
    <w:rsid w:val="001B1477"/>
  </w:style>
  <w:style w:type="character" w:styleId="Hyperlink">
    <w:name w:val="Hyperlink"/>
    <w:basedOn w:val="DefaultParagraphFont"/>
    <w:uiPriority w:val="99"/>
    <w:rsid w:val="001B1477"/>
    <w:rPr>
      <w:color w:val="0000FF"/>
      <w:u w:val="single"/>
    </w:rPr>
  </w:style>
  <w:style w:type="paragraph" w:customStyle="1" w:styleId="Char1">
    <w:name w:val="Char1"/>
    <w:basedOn w:val="Normal"/>
    <w:autoRedefine/>
    <w:uiPriority w:val="99"/>
    <w:rsid w:val="001B1477"/>
    <w:pPr>
      <w:spacing w:line="240" w:lineRule="exact"/>
    </w:pPr>
    <w:rPr>
      <w:rFonts w:ascii="仿宋_GB2312" w:eastAsia="仿宋_GB2312" w:hAnsi="宋体" w:cs="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7</Pages>
  <Words>703</Words>
  <Characters>4009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ts</cp:lastModifiedBy>
  <cp:revision>28</cp:revision>
  <cp:lastPrinted>2024-03-12T07:38:00Z</cp:lastPrinted>
  <dcterms:created xsi:type="dcterms:W3CDTF">2024-03-11T01:37:00Z</dcterms:created>
  <dcterms:modified xsi:type="dcterms:W3CDTF">2024-03-14T02:08:00Z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077077D670854088813FE8488B925D14_13</vt:lpwstr>
  </property>
</Properties>
</file>